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AD240A" w14:textId="77777777" w:rsidR="00D03413" w:rsidRDefault="00D03413" w:rsidP="006752AA">
      <w:pPr>
        <w:rPr>
          <w:rFonts w:eastAsiaTheme="minorEastAsia"/>
        </w:rPr>
      </w:pPr>
    </w:p>
    <w:p w14:paraId="3DCAE092" w14:textId="77777777" w:rsidR="00D03413" w:rsidRPr="0024272F" w:rsidRDefault="00D03413" w:rsidP="00D03413">
      <w:pPr>
        <w:rPr>
          <w:rFonts w:ascii="Times New Roman" w:hAnsi="Times New Roman" w:cs="Times New Roman"/>
          <w:sz w:val="24"/>
          <w:szCs w:val="24"/>
        </w:rPr>
      </w:pPr>
      <w:r w:rsidRPr="0024272F">
        <w:rPr>
          <w:rFonts w:ascii="Times New Roman" w:hAnsi="Times New Roman" w:cs="Times New Roman"/>
          <w:i/>
          <w:sz w:val="24"/>
          <w:szCs w:val="24"/>
        </w:rPr>
        <w:t>Object:</w:t>
      </w:r>
      <w:r w:rsidRPr="0024272F">
        <w:rPr>
          <w:rFonts w:ascii="Times New Roman" w:hAnsi="Times New Roman" w:cs="Times New Roman"/>
          <w:sz w:val="24"/>
          <w:szCs w:val="24"/>
        </w:rPr>
        <w:t xml:space="preserve">  </w:t>
      </w:r>
      <w:r w:rsidRPr="0024272F">
        <w:rPr>
          <w:rFonts w:ascii="Times New Roman" w:hAnsi="Times New Roman" w:cs="Times New Roman"/>
          <w:sz w:val="24"/>
          <w:szCs w:val="24"/>
        </w:rPr>
        <w:tab/>
      </w:r>
      <w:r w:rsidRPr="0024272F">
        <w:rPr>
          <w:rFonts w:ascii="Times New Roman" w:hAnsi="Times New Roman" w:cs="Times New Roman"/>
          <w:sz w:val="24"/>
          <w:szCs w:val="24"/>
        </w:rPr>
        <w:tab/>
      </w:r>
      <w:r w:rsidRPr="004163E7">
        <w:rPr>
          <w:rFonts w:ascii="Times New Roman" w:hAnsi="Times New Roman" w:cs="Times New Roman"/>
          <w:b/>
          <w:sz w:val="28"/>
          <w:szCs w:val="28"/>
        </w:rPr>
        <w:t>STANDARD OPERATING PROCEDURE</w:t>
      </w:r>
    </w:p>
    <w:p w14:paraId="2B1607C6" w14:textId="77777777" w:rsidR="00D03413" w:rsidRPr="0024272F" w:rsidRDefault="00D03413" w:rsidP="00D0341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734FC64" w14:textId="2BAA60FB" w:rsidR="00D03413" w:rsidRPr="0024272F" w:rsidRDefault="00D03413" w:rsidP="00D0341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4272F">
        <w:rPr>
          <w:rFonts w:ascii="Times New Roman" w:hAnsi="Times New Roman" w:cs="Times New Roman"/>
          <w:i/>
          <w:sz w:val="24"/>
          <w:szCs w:val="24"/>
        </w:rPr>
        <w:t>Document title:</w:t>
      </w:r>
      <w:r w:rsidRPr="0024272F">
        <w:rPr>
          <w:rFonts w:ascii="Times New Roman" w:hAnsi="Times New Roman" w:cs="Times New Roman"/>
          <w:sz w:val="24"/>
          <w:szCs w:val="24"/>
        </w:rPr>
        <w:t xml:space="preserve">  </w:t>
      </w:r>
      <w:r w:rsidRPr="0024272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16 S Metagenomic Sequencing Library Preparation</w:t>
      </w:r>
      <w:r w:rsidRPr="0024272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6C34A6B" w14:textId="77777777" w:rsidR="00D03413" w:rsidRPr="0024272F" w:rsidRDefault="00D03413" w:rsidP="00D0341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24272F">
        <w:rPr>
          <w:rFonts w:ascii="Times New Roman" w:hAnsi="Times New Roman" w:cs="Times New Roman"/>
          <w:bCs/>
          <w:sz w:val="24"/>
          <w:szCs w:val="24"/>
        </w:rPr>
        <w:tab/>
      </w:r>
    </w:p>
    <w:p w14:paraId="5D0AA64A" w14:textId="77777777" w:rsidR="00D03413" w:rsidRDefault="00D03413" w:rsidP="00D03413">
      <w:pPr>
        <w:rPr>
          <w:rFonts w:ascii="Times New Roman" w:hAnsi="Times New Roman" w:cs="Times New Roman"/>
          <w:b/>
          <w:sz w:val="24"/>
          <w:szCs w:val="24"/>
        </w:rPr>
      </w:pPr>
      <w:r w:rsidRPr="0024272F">
        <w:rPr>
          <w:rFonts w:ascii="Times New Roman" w:hAnsi="Times New Roman" w:cs="Times New Roman"/>
          <w:i/>
          <w:sz w:val="24"/>
          <w:szCs w:val="24"/>
        </w:rPr>
        <w:t>Version:</w:t>
      </w:r>
      <w:r w:rsidRPr="0024272F">
        <w:rPr>
          <w:rFonts w:ascii="Times New Roman" w:hAnsi="Times New Roman" w:cs="Times New Roman"/>
          <w:sz w:val="24"/>
          <w:szCs w:val="24"/>
        </w:rPr>
        <w:t xml:space="preserve"> </w:t>
      </w:r>
      <w:r w:rsidRPr="0024272F">
        <w:rPr>
          <w:rFonts w:ascii="Times New Roman" w:hAnsi="Times New Roman" w:cs="Times New Roman"/>
          <w:sz w:val="24"/>
          <w:szCs w:val="24"/>
        </w:rPr>
        <w:tab/>
      </w:r>
      <w:r w:rsidRPr="0024272F">
        <w:rPr>
          <w:rFonts w:ascii="Times New Roman" w:hAnsi="Times New Roman" w:cs="Times New Roman"/>
          <w:sz w:val="24"/>
          <w:szCs w:val="24"/>
        </w:rPr>
        <w:tab/>
      </w:r>
      <w:r w:rsidRPr="004163E7">
        <w:rPr>
          <w:rFonts w:ascii="Times New Roman" w:hAnsi="Times New Roman" w:cs="Times New Roman"/>
          <w:b/>
          <w:sz w:val="24"/>
          <w:szCs w:val="24"/>
        </w:rPr>
        <w:t>0.1</w:t>
      </w:r>
    </w:p>
    <w:p w14:paraId="7C9A404B" w14:textId="77777777" w:rsidR="00D03413" w:rsidRPr="0024272F" w:rsidRDefault="00D03413" w:rsidP="00D03413">
      <w:pPr>
        <w:rPr>
          <w:rFonts w:ascii="Times New Roman" w:hAnsi="Times New Roman" w:cs="Times New Roman"/>
          <w:sz w:val="24"/>
          <w:szCs w:val="24"/>
        </w:rPr>
      </w:pPr>
    </w:p>
    <w:p w14:paraId="7D83855C" w14:textId="39A00352" w:rsidR="00E10970" w:rsidRPr="0024272F" w:rsidRDefault="00D03413" w:rsidP="00D03413">
      <w:pPr>
        <w:rPr>
          <w:rFonts w:ascii="Times New Roman" w:hAnsi="Times New Roman" w:cs="Times New Roman"/>
          <w:sz w:val="24"/>
          <w:szCs w:val="24"/>
        </w:rPr>
      </w:pPr>
      <w:r w:rsidRPr="0024272F">
        <w:rPr>
          <w:rFonts w:ascii="Times New Roman" w:hAnsi="Times New Roman" w:cs="Times New Roman"/>
          <w:i/>
          <w:sz w:val="24"/>
          <w:szCs w:val="24"/>
        </w:rPr>
        <w:t>Department:</w:t>
      </w:r>
      <w:r w:rsidRPr="0024272F">
        <w:rPr>
          <w:rFonts w:ascii="Times New Roman" w:hAnsi="Times New Roman" w:cs="Times New Roman"/>
          <w:sz w:val="24"/>
          <w:szCs w:val="24"/>
        </w:rPr>
        <w:tab/>
      </w:r>
      <w:r w:rsidRPr="0024272F">
        <w:rPr>
          <w:rFonts w:ascii="Times New Roman" w:hAnsi="Times New Roman" w:cs="Times New Roman"/>
          <w:sz w:val="24"/>
          <w:szCs w:val="24"/>
        </w:rPr>
        <w:tab/>
        <w:t>IKBM</w:t>
      </w:r>
    </w:p>
    <w:p w14:paraId="000C10E9" w14:textId="77777777" w:rsidR="00D03413" w:rsidRPr="0024272F" w:rsidRDefault="00D03413" w:rsidP="00D03413">
      <w:pPr>
        <w:rPr>
          <w:rFonts w:ascii="Times New Roman" w:hAnsi="Times New Roman" w:cs="Times New Roman"/>
          <w:sz w:val="24"/>
          <w:szCs w:val="24"/>
        </w:rPr>
      </w:pPr>
      <w:r w:rsidRPr="0024272F">
        <w:rPr>
          <w:rFonts w:ascii="Times New Roman" w:hAnsi="Times New Roman" w:cs="Times New Roman"/>
          <w:i/>
          <w:sz w:val="24"/>
          <w:szCs w:val="24"/>
        </w:rPr>
        <w:t>Author:</w:t>
      </w:r>
      <w:r w:rsidRPr="0024272F">
        <w:rPr>
          <w:rFonts w:ascii="Times New Roman" w:hAnsi="Times New Roman" w:cs="Times New Roman"/>
          <w:sz w:val="24"/>
          <w:szCs w:val="24"/>
        </w:rPr>
        <w:tab/>
      </w:r>
      <w:r w:rsidRPr="0024272F">
        <w:rPr>
          <w:rFonts w:ascii="Times New Roman" w:hAnsi="Times New Roman" w:cs="Times New Roman"/>
          <w:sz w:val="24"/>
          <w:szCs w:val="24"/>
        </w:rPr>
        <w:tab/>
        <w:t>Inga Leena Angell/Technician</w:t>
      </w:r>
    </w:p>
    <w:p w14:paraId="69F17157" w14:textId="77777777" w:rsidR="00D03413" w:rsidRPr="0024272F" w:rsidRDefault="00D03413" w:rsidP="00D03413">
      <w:pPr>
        <w:rPr>
          <w:rFonts w:ascii="Times New Roman" w:hAnsi="Times New Roman" w:cs="Times New Roman"/>
          <w:sz w:val="24"/>
          <w:szCs w:val="24"/>
        </w:rPr>
      </w:pPr>
      <w:r w:rsidRPr="0024272F">
        <w:rPr>
          <w:rFonts w:ascii="Times New Roman" w:hAnsi="Times New Roman" w:cs="Times New Roman"/>
          <w:i/>
          <w:sz w:val="24"/>
          <w:szCs w:val="24"/>
        </w:rPr>
        <w:t xml:space="preserve">Date: </w:t>
      </w:r>
      <w:r w:rsidRPr="0024272F">
        <w:rPr>
          <w:rFonts w:ascii="Times New Roman" w:hAnsi="Times New Roman" w:cs="Times New Roman"/>
          <w:i/>
          <w:sz w:val="24"/>
          <w:szCs w:val="24"/>
        </w:rPr>
        <w:tab/>
      </w:r>
      <w:r w:rsidRPr="0024272F">
        <w:rPr>
          <w:rFonts w:ascii="Times New Roman" w:hAnsi="Times New Roman" w:cs="Times New Roman"/>
          <w:sz w:val="24"/>
          <w:szCs w:val="24"/>
        </w:rPr>
        <w:tab/>
      </w:r>
      <w:r w:rsidRPr="0024272F">
        <w:rPr>
          <w:rFonts w:ascii="Times New Roman" w:hAnsi="Times New Roman" w:cs="Times New Roman"/>
          <w:sz w:val="24"/>
          <w:szCs w:val="24"/>
        </w:rPr>
        <w:tab/>
        <w:t>10.05.16</w:t>
      </w:r>
    </w:p>
    <w:p w14:paraId="6E96075F" w14:textId="77777777" w:rsidR="00D03413" w:rsidRPr="0024272F" w:rsidRDefault="00D03413" w:rsidP="00D03413">
      <w:pPr>
        <w:rPr>
          <w:rFonts w:ascii="Times New Roman" w:hAnsi="Times New Roman" w:cs="Times New Roman"/>
          <w:sz w:val="24"/>
          <w:szCs w:val="24"/>
        </w:rPr>
      </w:pPr>
      <w:r w:rsidRPr="0024272F">
        <w:rPr>
          <w:rFonts w:ascii="Times New Roman" w:hAnsi="Times New Roman" w:cs="Times New Roman"/>
          <w:i/>
          <w:sz w:val="24"/>
          <w:szCs w:val="24"/>
        </w:rPr>
        <w:t>Reviewed by:</w:t>
      </w:r>
      <w:r w:rsidRPr="0024272F">
        <w:rPr>
          <w:rFonts w:ascii="Times New Roman" w:hAnsi="Times New Roman" w:cs="Times New Roman"/>
          <w:sz w:val="24"/>
          <w:szCs w:val="24"/>
        </w:rPr>
        <w:tab/>
      </w:r>
      <w:r w:rsidRPr="0024272F">
        <w:rPr>
          <w:rFonts w:ascii="Times New Roman" w:hAnsi="Times New Roman" w:cs="Times New Roman"/>
          <w:sz w:val="24"/>
          <w:szCs w:val="24"/>
        </w:rPr>
        <w:tab/>
        <w:t>Knut Rudi</w:t>
      </w:r>
    </w:p>
    <w:p w14:paraId="534C9BA0" w14:textId="77777777" w:rsidR="00D03413" w:rsidRDefault="00D03413" w:rsidP="006752AA">
      <w:pPr>
        <w:rPr>
          <w:rFonts w:eastAsiaTheme="minorEastAsia"/>
        </w:rPr>
      </w:pPr>
    </w:p>
    <w:p w14:paraId="78C6D17B" w14:textId="425745A4" w:rsidR="00192FAA" w:rsidRPr="006752AA" w:rsidRDefault="00192FAA" w:rsidP="006752AA">
      <w:pPr>
        <w:rPr>
          <w:rFonts w:eastAsiaTheme="minorEastAsia"/>
        </w:rPr>
      </w:pPr>
    </w:p>
    <w:tbl>
      <w:tblPr>
        <w:tblW w:w="9142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82"/>
        <w:gridCol w:w="3420"/>
        <w:gridCol w:w="4140"/>
      </w:tblGrid>
      <w:tr w:rsidR="006752AA" w:rsidRPr="006752AA" w14:paraId="1ED2573E" w14:textId="77777777" w:rsidTr="007119E8">
        <w:tc>
          <w:tcPr>
            <w:tcW w:w="1582" w:type="dxa"/>
          </w:tcPr>
          <w:p w14:paraId="5307FA0E" w14:textId="226B38F7" w:rsidR="006752AA" w:rsidRPr="006752AA" w:rsidRDefault="006752AA" w:rsidP="006752AA">
            <w:pPr>
              <w:rPr>
                <w:rFonts w:eastAsiaTheme="minorEastAsia"/>
                <w:lang w:val="nb-NO"/>
              </w:rPr>
            </w:pPr>
            <w:r w:rsidRPr="006752AA">
              <w:rPr>
                <w:rFonts w:eastAsiaTheme="minorEastAsia"/>
                <w:lang w:val="nb-NO"/>
              </w:rPr>
              <w:tab/>
            </w:r>
            <w:r w:rsidR="00192FAA">
              <w:rPr>
                <w:rFonts w:eastAsiaTheme="minorEastAsia"/>
                <w:lang w:val="nb-NO"/>
              </w:rPr>
              <w:tab/>
            </w:r>
          </w:p>
        </w:tc>
        <w:tc>
          <w:tcPr>
            <w:tcW w:w="3420" w:type="dxa"/>
          </w:tcPr>
          <w:p w14:paraId="7410D8B4" w14:textId="77777777" w:rsidR="006752AA" w:rsidRPr="006752AA" w:rsidRDefault="006752AA" w:rsidP="006752AA">
            <w:pPr>
              <w:rPr>
                <w:rFonts w:eastAsiaTheme="minorEastAsia"/>
                <w:lang w:val="nb-NO"/>
              </w:rPr>
            </w:pPr>
          </w:p>
        </w:tc>
        <w:tc>
          <w:tcPr>
            <w:tcW w:w="4140" w:type="dxa"/>
          </w:tcPr>
          <w:p w14:paraId="455667A1" w14:textId="77777777" w:rsidR="006752AA" w:rsidRPr="006752AA" w:rsidRDefault="006752AA" w:rsidP="006752AA">
            <w:pPr>
              <w:rPr>
                <w:rFonts w:eastAsiaTheme="minorEastAsia"/>
                <w:lang w:val="nb-NO"/>
              </w:rPr>
            </w:pPr>
          </w:p>
        </w:tc>
      </w:tr>
    </w:tbl>
    <w:p w14:paraId="0669B181" w14:textId="4AAC4604" w:rsidR="006752AA" w:rsidRPr="00D03413" w:rsidRDefault="00D03413" w:rsidP="00D03413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Toc252269983"/>
      <w:r>
        <w:rPr>
          <w:rFonts w:ascii="Times New Roman" w:hAnsi="Times New Roman" w:cs="Times New Roman"/>
          <w:b/>
          <w:sz w:val="28"/>
          <w:szCs w:val="28"/>
        </w:rPr>
        <w:t xml:space="preserve">1 </w:t>
      </w:r>
      <w:r w:rsidR="006E7743">
        <w:rPr>
          <w:rFonts w:ascii="Times New Roman" w:hAnsi="Times New Roman" w:cs="Times New Roman"/>
          <w:b/>
          <w:sz w:val="28"/>
          <w:szCs w:val="28"/>
        </w:rPr>
        <w:tab/>
      </w:r>
      <w:r w:rsidR="006752AA" w:rsidRPr="00D03413">
        <w:rPr>
          <w:rFonts w:ascii="Times New Roman" w:hAnsi="Times New Roman" w:cs="Times New Roman"/>
          <w:b/>
          <w:sz w:val="28"/>
          <w:szCs w:val="28"/>
        </w:rPr>
        <w:t xml:space="preserve">Purpose </w:t>
      </w:r>
      <w:bookmarkEnd w:id="0"/>
    </w:p>
    <w:p w14:paraId="352DE700" w14:textId="77777777" w:rsidR="008156F7" w:rsidRDefault="006752AA" w:rsidP="00D03413">
      <w:pPr>
        <w:rPr>
          <w:rFonts w:ascii="Times New Roman" w:eastAsiaTheme="minorEastAsia" w:hAnsi="Times New Roman" w:cs="Times New Roman"/>
          <w:color w:val="000000"/>
          <w:szCs w:val="24"/>
          <w:lang w:val="en-GB" w:eastAsia="nb-NO"/>
        </w:rPr>
      </w:pPr>
      <w:r w:rsidRPr="00D03413">
        <w:rPr>
          <w:rFonts w:ascii="Times New Roman" w:eastAsiaTheme="minorEastAsia" w:hAnsi="Times New Roman" w:cs="Times New Roman"/>
          <w:color w:val="000000"/>
          <w:szCs w:val="24"/>
          <w:lang w:val="en-GB" w:eastAsia="nb-NO"/>
        </w:rPr>
        <w:t>The purpose of the present Standard Operating Procedure (SOP) is to describe the</w:t>
      </w:r>
      <w:r w:rsidR="00E10970">
        <w:rPr>
          <w:rFonts w:ascii="Times New Roman" w:eastAsiaTheme="minorEastAsia" w:hAnsi="Times New Roman" w:cs="Times New Roman"/>
          <w:color w:val="000000"/>
          <w:szCs w:val="24"/>
          <w:lang w:val="en-GB" w:eastAsia="nb-NO"/>
        </w:rPr>
        <w:t xml:space="preserve"> standard</w:t>
      </w:r>
      <w:r w:rsidRPr="00D03413">
        <w:rPr>
          <w:rFonts w:ascii="Times New Roman" w:eastAsiaTheme="minorEastAsia" w:hAnsi="Times New Roman" w:cs="Times New Roman"/>
          <w:color w:val="000000"/>
          <w:szCs w:val="24"/>
          <w:lang w:val="en-GB" w:eastAsia="nb-NO"/>
        </w:rPr>
        <w:t xml:space="preserve"> workflow of the</w:t>
      </w:r>
      <w:r w:rsidR="00E10970">
        <w:rPr>
          <w:rFonts w:ascii="Times New Roman" w:eastAsiaTheme="minorEastAsia" w:hAnsi="Times New Roman" w:cs="Times New Roman"/>
          <w:color w:val="000000"/>
          <w:szCs w:val="24"/>
          <w:lang w:val="en-GB" w:eastAsia="nb-NO"/>
        </w:rPr>
        <w:t xml:space="preserve"> preparation of a</w:t>
      </w:r>
      <w:r w:rsidRPr="00D03413">
        <w:rPr>
          <w:rFonts w:ascii="Times New Roman" w:eastAsiaTheme="minorEastAsia" w:hAnsi="Times New Roman" w:cs="Times New Roman"/>
          <w:color w:val="000000"/>
          <w:szCs w:val="24"/>
          <w:lang w:val="en-GB" w:eastAsia="nb-NO"/>
        </w:rPr>
        <w:t xml:space="preserve"> 16S rRNA gene amplicon library </w:t>
      </w:r>
      <w:r w:rsidR="00E10970">
        <w:rPr>
          <w:rFonts w:ascii="Times New Roman" w:eastAsiaTheme="minorEastAsia" w:hAnsi="Times New Roman" w:cs="Times New Roman"/>
          <w:color w:val="000000"/>
          <w:szCs w:val="24"/>
          <w:lang w:val="en-GB" w:eastAsia="nb-NO"/>
        </w:rPr>
        <w:t>for</w:t>
      </w:r>
      <w:r w:rsidRPr="00D03413">
        <w:rPr>
          <w:rFonts w:ascii="Times New Roman" w:eastAsiaTheme="minorEastAsia" w:hAnsi="Times New Roman" w:cs="Times New Roman"/>
          <w:color w:val="000000"/>
          <w:szCs w:val="24"/>
          <w:lang w:val="en-GB" w:eastAsia="nb-NO"/>
        </w:rPr>
        <w:t xml:space="preserve"> sequencing </w:t>
      </w:r>
      <w:r w:rsidR="00D03413">
        <w:rPr>
          <w:rFonts w:ascii="Times New Roman" w:eastAsiaTheme="minorEastAsia" w:hAnsi="Times New Roman" w:cs="Times New Roman"/>
          <w:color w:val="000000"/>
          <w:szCs w:val="24"/>
          <w:lang w:val="en-GB" w:eastAsia="nb-NO"/>
        </w:rPr>
        <w:t>on</w:t>
      </w:r>
      <w:r w:rsidR="00E10970">
        <w:rPr>
          <w:rFonts w:ascii="Times New Roman" w:eastAsiaTheme="minorEastAsia" w:hAnsi="Times New Roman" w:cs="Times New Roman"/>
          <w:color w:val="000000"/>
          <w:szCs w:val="24"/>
          <w:lang w:val="en-GB" w:eastAsia="nb-NO"/>
        </w:rPr>
        <w:t xml:space="preserve"> a</w:t>
      </w:r>
      <w:r w:rsidR="00D03413">
        <w:rPr>
          <w:rFonts w:ascii="Times New Roman" w:eastAsiaTheme="minorEastAsia" w:hAnsi="Times New Roman" w:cs="Times New Roman"/>
          <w:color w:val="000000"/>
          <w:szCs w:val="24"/>
          <w:lang w:val="en-GB" w:eastAsia="nb-NO"/>
        </w:rPr>
        <w:t xml:space="preserve"> MiSeq platform</w:t>
      </w:r>
      <w:r w:rsidR="00E10970">
        <w:rPr>
          <w:rFonts w:ascii="Times New Roman" w:eastAsiaTheme="minorEastAsia" w:hAnsi="Times New Roman" w:cs="Times New Roman"/>
          <w:color w:val="000000"/>
          <w:szCs w:val="24"/>
          <w:lang w:val="en-GB" w:eastAsia="nb-NO"/>
        </w:rPr>
        <w:t xml:space="preserve"> (Illumina)</w:t>
      </w:r>
      <w:r w:rsidR="00D03413">
        <w:rPr>
          <w:rFonts w:ascii="Times New Roman" w:eastAsiaTheme="minorEastAsia" w:hAnsi="Times New Roman" w:cs="Times New Roman"/>
          <w:color w:val="000000"/>
          <w:szCs w:val="24"/>
          <w:lang w:val="en-GB" w:eastAsia="nb-NO"/>
        </w:rPr>
        <w:t xml:space="preserve"> using V3 sequencing chemistry with 300 base pairs paired-end reads</w:t>
      </w:r>
      <w:r w:rsidRPr="00D03413">
        <w:rPr>
          <w:rFonts w:ascii="Times New Roman" w:eastAsiaTheme="minorEastAsia" w:hAnsi="Times New Roman" w:cs="Times New Roman"/>
          <w:color w:val="000000"/>
          <w:szCs w:val="24"/>
          <w:lang w:val="en-GB" w:eastAsia="nb-NO"/>
        </w:rPr>
        <w:t>.</w:t>
      </w:r>
    </w:p>
    <w:p w14:paraId="1FCB5C62" w14:textId="3D03A96A" w:rsidR="006752AA" w:rsidRPr="00D03413" w:rsidRDefault="002F3CA0" w:rsidP="00D03413">
      <w:pPr>
        <w:rPr>
          <w:rFonts w:ascii="Times New Roman" w:eastAsiaTheme="minorEastAsia" w:hAnsi="Times New Roman" w:cs="Times New Roman"/>
          <w:color w:val="000000"/>
          <w:szCs w:val="24"/>
          <w:lang w:val="en-GB" w:eastAsia="nb-NO"/>
        </w:rPr>
      </w:pPr>
      <w:r>
        <w:rPr>
          <w:rFonts w:ascii="Times New Roman" w:eastAsiaTheme="minorEastAsia" w:hAnsi="Times New Roman" w:cs="Times New Roman"/>
          <w:color w:val="000000"/>
          <w:szCs w:val="24"/>
          <w:lang w:val="en-GB" w:eastAsia="nb-NO"/>
        </w:rPr>
        <w:t xml:space="preserve"> </w:t>
      </w:r>
    </w:p>
    <w:p w14:paraId="0ECC49E8" w14:textId="77777777" w:rsidR="006752AA" w:rsidRPr="00D03413" w:rsidRDefault="006752AA" w:rsidP="00D03413">
      <w:pPr>
        <w:rPr>
          <w:rFonts w:ascii="Times New Roman" w:eastAsiaTheme="minorEastAsia" w:hAnsi="Times New Roman" w:cs="Times New Roman"/>
          <w:color w:val="FF0000"/>
          <w:lang w:val="en-GB"/>
        </w:rPr>
      </w:pPr>
    </w:p>
    <w:p w14:paraId="6EB86C02" w14:textId="2503C922" w:rsidR="006752AA" w:rsidRDefault="00192FAA" w:rsidP="00D03413">
      <w:pPr>
        <w:rPr>
          <w:rFonts w:ascii="Times New Roman" w:hAnsi="Times New Roman" w:cs="Times New Roman"/>
          <w:b/>
          <w:sz w:val="28"/>
          <w:szCs w:val="28"/>
        </w:rPr>
      </w:pPr>
      <w:bookmarkStart w:id="1" w:name="_Toc252269986"/>
      <w:r w:rsidRPr="006E7743">
        <w:rPr>
          <w:rFonts w:ascii="Times New Roman" w:hAnsi="Times New Roman" w:cs="Times New Roman"/>
          <w:b/>
          <w:sz w:val="28"/>
          <w:szCs w:val="28"/>
        </w:rPr>
        <w:t>2</w:t>
      </w:r>
      <w:r w:rsidR="006E7743" w:rsidRPr="006E774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E7743">
        <w:rPr>
          <w:rFonts w:ascii="Times New Roman" w:hAnsi="Times New Roman" w:cs="Times New Roman"/>
          <w:b/>
          <w:sz w:val="28"/>
          <w:szCs w:val="28"/>
        </w:rPr>
        <w:tab/>
      </w:r>
      <w:r w:rsidR="006752AA" w:rsidRPr="006E7743">
        <w:rPr>
          <w:rFonts w:ascii="Times New Roman" w:hAnsi="Times New Roman" w:cs="Times New Roman"/>
          <w:b/>
          <w:sz w:val="28"/>
          <w:szCs w:val="28"/>
        </w:rPr>
        <w:t>Procedure</w:t>
      </w:r>
      <w:bookmarkEnd w:id="1"/>
    </w:p>
    <w:p w14:paraId="067518CD" w14:textId="77777777" w:rsidR="00192FAA" w:rsidRPr="00D03413" w:rsidRDefault="00192FAA" w:rsidP="00D03413">
      <w:pPr>
        <w:rPr>
          <w:rFonts w:ascii="Times New Roman" w:eastAsiaTheme="minorEastAsia" w:hAnsi="Times New Roman" w:cs="Times New Roman"/>
          <w:lang w:val="en-GB"/>
        </w:rPr>
      </w:pPr>
    </w:p>
    <w:p w14:paraId="5BBAAC56" w14:textId="77777777" w:rsidR="006752AA" w:rsidRPr="00D03413" w:rsidRDefault="006752AA" w:rsidP="00D03413">
      <w:pPr>
        <w:rPr>
          <w:rFonts w:ascii="Times New Roman" w:eastAsiaTheme="majorEastAsia" w:hAnsi="Times New Roman" w:cs="Times New Roman"/>
          <w:color w:val="1F4D78" w:themeColor="accent1" w:themeShade="7F"/>
          <w:sz w:val="24"/>
          <w:szCs w:val="24"/>
          <w:lang w:val="en-GB" w:eastAsia="nb-NO"/>
        </w:rPr>
      </w:pPr>
    </w:p>
    <w:p w14:paraId="23723C3B" w14:textId="21CA8392" w:rsidR="006752AA" w:rsidRPr="006E7743" w:rsidRDefault="00192FAA" w:rsidP="00D03413">
      <w:pPr>
        <w:rPr>
          <w:rFonts w:ascii="Times New Roman" w:hAnsi="Times New Roman" w:cs="Times New Roman"/>
          <w:b/>
          <w:sz w:val="26"/>
          <w:szCs w:val="26"/>
          <w:lang w:eastAsia="nb-NO"/>
        </w:rPr>
      </w:pPr>
      <w:r w:rsidRPr="006E7743">
        <w:rPr>
          <w:rFonts w:ascii="Times New Roman" w:hAnsi="Times New Roman" w:cs="Times New Roman"/>
          <w:b/>
          <w:sz w:val="26"/>
          <w:szCs w:val="26"/>
          <w:lang w:eastAsia="nb-NO"/>
        </w:rPr>
        <w:t>2</w:t>
      </w:r>
      <w:r w:rsidR="002575BA">
        <w:rPr>
          <w:rFonts w:ascii="Times New Roman" w:hAnsi="Times New Roman" w:cs="Times New Roman"/>
          <w:b/>
          <w:sz w:val="26"/>
          <w:szCs w:val="26"/>
          <w:lang w:eastAsia="nb-NO"/>
        </w:rPr>
        <w:t>.1</w:t>
      </w:r>
      <w:r w:rsidR="006752AA" w:rsidRPr="006E7743">
        <w:rPr>
          <w:rFonts w:ascii="Times New Roman" w:hAnsi="Times New Roman" w:cs="Times New Roman"/>
          <w:b/>
          <w:sz w:val="26"/>
          <w:szCs w:val="26"/>
          <w:lang w:eastAsia="nb-NO"/>
        </w:rPr>
        <w:tab/>
      </w:r>
      <w:r w:rsidR="00904CE4" w:rsidRPr="006E7743">
        <w:rPr>
          <w:rFonts w:ascii="Times New Roman" w:hAnsi="Times New Roman" w:cs="Times New Roman"/>
          <w:b/>
          <w:sz w:val="26"/>
          <w:szCs w:val="26"/>
          <w:lang w:eastAsia="nb-NO"/>
        </w:rPr>
        <w:t>Consumables</w:t>
      </w:r>
    </w:p>
    <w:p w14:paraId="707D66DE" w14:textId="77777777" w:rsidR="00904CE4" w:rsidRPr="00D03413" w:rsidRDefault="00904CE4" w:rsidP="00D03413">
      <w:pPr>
        <w:rPr>
          <w:rFonts w:ascii="Times New Roman" w:eastAsiaTheme="majorEastAsia" w:hAnsi="Times New Roman" w:cs="Times New Roman"/>
          <w:color w:val="1F4D78" w:themeColor="accent1" w:themeShade="7F"/>
          <w:sz w:val="24"/>
          <w:szCs w:val="24"/>
          <w:lang w:val="en-GB" w:eastAsia="nb-NO"/>
        </w:rPr>
      </w:pPr>
    </w:p>
    <w:p w14:paraId="56D4E99A" w14:textId="7FC1F690" w:rsidR="006752AA" w:rsidRPr="001B7D81" w:rsidRDefault="002575BA" w:rsidP="00D03413">
      <w:pPr>
        <w:rPr>
          <w:rFonts w:ascii="Times New Roman" w:eastAsiaTheme="minorEastAsia" w:hAnsi="Times New Roman" w:cs="Times New Roman"/>
          <w:lang w:val="en-GB" w:eastAsia="nb-NO"/>
        </w:rPr>
      </w:pPr>
      <w:r>
        <w:rPr>
          <w:rFonts w:ascii="Times New Roman" w:eastAsiaTheme="minorEastAsia" w:hAnsi="Times New Roman" w:cs="Times New Roman"/>
          <w:lang w:val="en-GB" w:eastAsia="nb-NO"/>
        </w:rPr>
        <w:t>Table 2</w:t>
      </w:r>
      <w:r w:rsidR="006752AA" w:rsidRPr="001B7D81">
        <w:rPr>
          <w:rFonts w:ascii="Times New Roman" w:eastAsiaTheme="minorEastAsia" w:hAnsi="Times New Roman" w:cs="Times New Roman"/>
          <w:lang w:val="en-GB" w:eastAsia="nb-NO"/>
        </w:rPr>
        <w:t xml:space="preserve">.1 Overview of </w:t>
      </w:r>
      <w:r w:rsidR="00AF02C9" w:rsidRPr="001B7D81">
        <w:rPr>
          <w:rFonts w:ascii="Times New Roman" w:eastAsiaTheme="minorEastAsia" w:hAnsi="Times New Roman" w:cs="Times New Roman"/>
          <w:lang w:val="en-GB" w:eastAsia="nb-NO"/>
        </w:rPr>
        <w:t>consumables</w:t>
      </w:r>
      <w:r w:rsidR="006752AA" w:rsidRPr="001B7D81">
        <w:rPr>
          <w:rFonts w:ascii="Times New Roman" w:eastAsiaTheme="minorEastAsia" w:hAnsi="Times New Roman" w:cs="Times New Roman"/>
          <w:lang w:val="en-GB" w:eastAsia="nb-NO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15"/>
        <w:gridCol w:w="2473"/>
        <w:gridCol w:w="2122"/>
      </w:tblGrid>
      <w:tr w:rsidR="008016E5" w:rsidRPr="002575BA" w14:paraId="43FB676C" w14:textId="77777777" w:rsidTr="00AF02C9">
        <w:tc>
          <w:tcPr>
            <w:tcW w:w="2415" w:type="dxa"/>
          </w:tcPr>
          <w:p w14:paraId="41129136" w14:textId="77777777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b/>
                <w:lang w:val="en-GB" w:eastAsia="nb-NO"/>
              </w:rPr>
            </w:pPr>
            <w:r w:rsidRPr="002575BA">
              <w:rPr>
                <w:rFonts w:ascii="Times New Roman" w:eastAsiaTheme="minorEastAsia" w:hAnsi="Times New Roman" w:cs="Times New Roman"/>
                <w:b/>
                <w:lang w:val="en-GB" w:eastAsia="nb-NO"/>
              </w:rPr>
              <w:t>Item</w:t>
            </w:r>
          </w:p>
        </w:tc>
        <w:tc>
          <w:tcPr>
            <w:tcW w:w="2473" w:type="dxa"/>
          </w:tcPr>
          <w:p w14:paraId="08F881FD" w14:textId="77777777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b/>
                <w:lang w:val="en-GB" w:eastAsia="nb-NO"/>
              </w:rPr>
            </w:pPr>
            <w:r w:rsidRPr="002575BA">
              <w:rPr>
                <w:rFonts w:ascii="Times New Roman" w:eastAsiaTheme="minorEastAsia" w:hAnsi="Times New Roman" w:cs="Times New Roman"/>
                <w:b/>
                <w:lang w:val="en-GB" w:eastAsia="nb-NO"/>
              </w:rPr>
              <w:t>Supplier</w:t>
            </w:r>
          </w:p>
        </w:tc>
        <w:tc>
          <w:tcPr>
            <w:tcW w:w="2122" w:type="dxa"/>
          </w:tcPr>
          <w:p w14:paraId="409F8D45" w14:textId="77777777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b/>
                <w:lang w:val="en-GB" w:eastAsia="nb-NO"/>
              </w:rPr>
            </w:pPr>
            <w:r w:rsidRPr="002575BA">
              <w:rPr>
                <w:rFonts w:ascii="Times New Roman" w:eastAsiaTheme="minorEastAsia" w:hAnsi="Times New Roman" w:cs="Times New Roman"/>
                <w:b/>
                <w:lang w:val="en-GB" w:eastAsia="nb-NO"/>
              </w:rPr>
              <w:t>Reference</w:t>
            </w:r>
          </w:p>
        </w:tc>
      </w:tr>
      <w:tr w:rsidR="008156F7" w:rsidRPr="002575BA" w14:paraId="4C544709" w14:textId="77777777" w:rsidTr="00AF02C9">
        <w:tc>
          <w:tcPr>
            <w:tcW w:w="2415" w:type="dxa"/>
          </w:tcPr>
          <w:p w14:paraId="599F5E94" w14:textId="2BE55D43" w:rsidR="008156F7" w:rsidRPr="002575BA" w:rsidRDefault="008156F7" w:rsidP="009B1C11">
            <w:pPr>
              <w:rPr>
                <w:rFonts w:ascii="Times New Roman" w:hAnsi="Times New Roman" w:cs="Times New Roman"/>
              </w:rPr>
            </w:pPr>
            <w:r w:rsidRPr="002575BA">
              <w:rPr>
                <w:rFonts w:ascii="Times New Roman" w:hAnsi="Times New Roman" w:cs="Times New Roman"/>
              </w:rPr>
              <w:t xml:space="preserve">Microbial </w:t>
            </w:r>
            <w:r w:rsidR="002575BA" w:rsidRPr="002575BA">
              <w:rPr>
                <w:rFonts w:ascii="Times New Roman" w:hAnsi="Times New Roman" w:cs="Times New Roman"/>
              </w:rPr>
              <w:t>Genomic DNA (1-100 ng/µl)</w:t>
            </w:r>
          </w:p>
        </w:tc>
        <w:tc>
          <w:tcPr>
            <w:tcW w:w="2473" w:type="dxa"/>
          </w:tcPr>
          <w:p w14:paraId="51FC3C5D" w14:textId="77777777" w:rsidR="008156F7" w:rsidRPr="002575BA" w:rsidRDefault="008156F7" w:rsidP="00D03413">
            <w:pPr>
              <w:rPr>
                <w:rFonts w:ascii="Times New Roman" w:eastAsiaTheme="minorEastAsia" w:hAnsi="Times New Roman" w:cs="Times New Roman"/>
                <w:lang w:eastAsia="nb-NO"/>
              </w:rPr>
            </w:pPr>
          </w:p>
        </w:tc>
        <w:tc>
          <w:tcPr>
            <w:tcW w:w="2122" w:type="dxa"/>
          </w:tcPr>
          <w:p w14:paraId="54A4AB81" w14:textId="77777777" w:rsidR="008156F7" w:rsidRPr="002575BA" w:rsidRDefault="008156F7" w:rsidP="00D03413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</w:p>
        </w:tc>
      </w:tr>
      <w:tr w:rsidR="008016E5" w:rsidRPr="002575BA" w14:paraId="31DBA7BF" w14:textId="77777777" w:rsidTr="00AF02C9">
        <w:tc>
          <w:tcPr>
            <w:tcW w:w="2415" w:type="dxa"/>
          </w:tcPr>
          <w:p w14:paraId="43C2216D" w14:textId="77777777" w:rsidR="008016E5" w:rsidRPr="002575BA" w:rsidRDefault="008016E5" w:rsidP="009B1C11">
            <w:pPr>
              <w:rPr>
                <w:rStyle w:val="apple-converted-space"/>
                <w:rFonts w:ascii="Times New Roman" w:hAnsi="Times New Roman" w:cs="Times New Roman"/>
                <w:b/>
              </w:rPr>
            </w:pPr>
            <w:r w:rsidRPr="002575BA">
              <w:rPr>
                <w:rFonts w:ascii="Times New Roman" w:hAnsi="Times New Roman" w:cs="Times New Roman"/>
              </w:rPr>
              <w:t>5x HOT FIREPol</w:t>
            </w:r>
            <w:r w:rsidRPr="002575BA">
              <w:rPr>
                <w:rFonts w:ascii="Times New Roman" w:hAnsi="Times New Roman" w:cs="Times New Roman"/>
                <w:vertAlign w:val="superscript"/>
              </w:rPr>
              <w:t>®</w:t>
            </w:r>
            <w:r w:rsidRPr="002575BA">
              <w:rPr>
                <w:rStyle w:val="apple-converted-space"/>
                <w:rFonts w:ascii="Times New Roman" w:hAnsi="Times New Roman" w:cs="Times New Roman"/>
              </w:rPr>
              <w:t> </w:t>
            </w:r>
          </w:p>
          <w:p w14:paraId="1EBB8336" w14:textId="098933DC" w:rsidR="008016E5" w:rsidRPr="002575BA" w:rsidRDefault="008016E5" w:rsidP="009B1C11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  <w:r w:rsidRPr="002575BA">
              <w:rPr>
                <w:rFonts w:ascii="Times New Roman" w:hAnsi="Times New Roman" w:cs="Times New Roman"/>
              </w:rPr>
              <w:t>Blend Master Mix Ready to Load</w:t>
            </w:r>
          </w:p>
        </w:tc>
        <w:tc>
          <w:tcPr>
            <w:tcW w:w="2473" w:type="dxa"/>
          </w:tcPr>
          <w:p w14:paraId="587144B4" w14:textId="6D241581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  <w:r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 xml:space="preserve">Solis </w:t>
            </w:r>
            <w:r w:rsidR="00D27CA2"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>BioD</w:t>
            </w:r>
            <w:r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>yne</w:t>
            </w:r>
          </w:p>
        </w:tc>
        <w:tc>
          <w:tcPr>
            <w:tcW w:w="2122" w:type="dxa"/>
          </w:tcPr>
          <w:p w14:paraId="0C65A0EF" w14:textId="77777777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</w:p>
        </w:tc>
      </w:tr>
      <w:tr w:rsidR="008016E5" w:rsidRPr="002575BA" w14:paraId="0E11A1FD" w14:textId="77777777" w:rsidTr="00AF02C9">
        <w:tc>
          <w:tcPr>
            <w:tcW w:w="2415" w:type="dxa"/>
          </w:tcPr>
          <w:p w14:paraId="187006A4" w14:textId="77777777" w:rsidR="008016E5" w:rsidRPr="002575BA" w:rsidRDefault="008016E5" w:rsidP="009B1C11">
            <w:pPr>
              <w:rPr>
                <w:rFonts w:ascii="Times New Roman" w:hAnsi="Times New Roman" w:cs="Times New Roman"/>
              </w:rPr>
            </w:pPr>
            <w:r w:rsidRPr="002575BA">
              <w:rPr>
                <w:rFonts w:ascii="Times New Roman" w:hAnsi="Times New Roman" w:cs="Times New Roman"/>
              </w:rPr>
              <w:lastRenderedPageBreak/>
              <w:t>5x FIREPol</w:t>
            </w:r>
            <w:r w:rsidRPr="002575BA">
              <w:rPr>
                <w:rFonts w:ascii="Times New Roman" w:hAnsi="Times New Roman" w:cs="Times New Roman"/>
                <w:vertAlign w:val="superscript"/>
              </w:rPr>
              <w:t>®</w:t>
            </w:r>
            <w:r w:rsidRPr="002575BA">
              <w:rPr>
                <w:rStyle w:val="apple-converted-space"/>
                <w:rFonts w:ascii="Times New Roman" w:hAnsi="Times New Roman" w:cs="Times New Roman"/>
              </w:rPr>
              <w:t> </w:t>
            </w:r>
            <w:r w:rsidRPr="002575BA">
              <w:rPr>
                <w:rFonts w:ascii="Times New Roman" w:hAnsi="Times New Roman" w:cs="Times New Roman"/>
              </w:rPr>
              <w:t>Master Mix Ready to Load</w:t>
            </w:r>
          </w:p>
          <w:p w14:paraId="52BF29B2" w14:textId="43F4911E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lang w:eastAsia="nb-NO"/>
              </w:rPr>
            </w:pPr>
          </w:p>
        </w:tc>
        <w:tc>
          <w:tcPr>
            <w:tcW w:w="2473" w:type="dxa"/>
          </w:tcPr>
          <w:p w14:paraId="0701026F" w14:textId="699CC88E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  <w:r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 xml:space="preserve">Solis </w:t>
            </w:r>
            <w:r w:rsidR="00D27CA2"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>BioD</w:t>
            </w:r>
            <w:r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>yne</w:t>
            </w:r>
          </w:p>
        </w:tc>
        <w:tc>
          <w:tcPr>
            <w:tcW w:w="2122" w:type="dxa"/>
          </w:tcPr>
          <w:p w14:paraId="4CC71F89" w14:textId="77777777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</w:p>
        </w:tc>
      </w:tr>
      <w:tr w:rsidR="008016E5" w:rsidRPr="002575BA" w14:paraId="70A0C3B3" w14:textId="77777777" w:rsidTr="00AF02C9">
        <w:tc>
          <w:tcPr>
            <w:tcW w:w="2415" w:type="dxa"/>
          </w:tcPr>
          <w:p w14:paraId="55802ADE" w14:textId="14CBE24B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  <w:r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 xml:space="preserve">2x EvaGreen </w:t>
            </w:r>
            <w:r w:rsidR="00BC11E1"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>Supermix</w:t>
            </w:r>
          </w:p>
        </w:tc>
        <w:tc>
          <w:tcPr>
            <w:tcW w:w="2473" w:type="dxa"/>
            <w:shd w:val="clear" w:color="auto" w:fill="FFFFFF" w:themeFill="background1"/>
          </w:tcPr>
          <w:p w14:paraId="6E445B8C" w14:textId="7419973D" w:rsidR="008016E5" w:rsidRPr="002575BA" w:rsidRDefault="00BC11E1" w:rsidP="00D03413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  <w:r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>Bio-Rad</w:t>
            </w:r>
          </w:p>
        </w:tc>
        <w:tc>
          <w:tcPr>
            <w:tcW w:w="2122" w:type="dxa"/>
            <w:shd w:val="clear" w:color="auto" w:fill="FFFFFF" w:themeFill="background1"/>
          </w:tcPr>
          <w:p w14:paraId="4F790424" w14:textId="77777777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highlight w:val="yellow"/>
                <w:lang w:val="en-GB" w:eastAsia="nb-NO"/>
              </w:rPr>
            </w:pPr>
          </w:p>
        </w:tc>
      </w:tr>
      <w:tr w:rsidR="008016E5" w:rsidRPr="002575BA" w14:paraId="4C5917D4" w14:textId="77777777" w:rsidTr="00AF02C9">
        <w:tc>
          <w:tcPr>
            <w:tcW w:w="2415" w:type="dxa"/>
          </w:tcPr>
          <w:p w14:paraId="62809612" w14:textId="5D7F2CF9" w:rsidR="008016E5" w:rsidRPr="002575BA" w:rsidRDefault="002575BA" w:rsidP="00D03413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  <w:r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>PCR grade water</w:t>
            </w:r>
          </w:p>
        </w:tc>
        <w:tc>
          <w:tcPr>
            <w:tcW w:w="2473" w:type="dxa"/>
            <w:shd w:val="clear" w:color="auto" w:fill="FFFFFF" w:themeFill="background1"/>
          </w:tcPr>
          <w:p w14:paraId="73953F59" w14:textId="72ED32A9" w:rsidR="008016E5" w:rsidRPr="002575BA" w:rsidRDefault="002575BA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2575BA">
              <w:rPr>
                <w:rFonts w:ascii="Times New Roman" w:hAnsi="Times New Roman" w:cs="Times New Roman"/>
                <w:lang w:val="en-GB" w:eastAsia="nb-NO"/>
              </w:rPr>
              <w:t>General Supplier</w:t>
            </w:r>
          </w:p>
        </w:tc>
        <w:tc>
          <w:tcPr>
            <w:tcW w:w="2122" w:type="dxa"/>
            <w:shd w:val="clear" w:color="auto" w:fill="FFFFFF" w:themeFill="background1"/>
          </w:tcPr>
          <w:p w14:paraId="3FAC3424" w14:textId="77777777" w:rsidR="008016E5" w:rsidRPr="002575BA" w:rsidRDefault="0080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</w:p>
        </w:tc>
      </w:tr>
      <w:tr w:rsidR="008016E5" w:rsidRPr="002575BA" w14:paraId="0D212E6A" w14:textId="77777777" w:rsidTr="00AF02C9">
        <w:tc>
          <w:tcPr>
            <w:tcW w:w="2415" w:type="dxa"/>
          </w:tcPr>
          <w:p w14:paraId="10F3F630" w14:textId="77777777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  <w:r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>96-well 0.2 ml PCR plates</w:t>
            </w:r>
          </w:p>
        </w:tc>
        <w:tc>
          <w:tcPr>
            <w:tcW w:w="2473" w:type="dxa"/>
            <w:shd w:val="clear" w:color="auto" w:fill="FFFFFF" w:themeFill="background1"/>
          </w:tcPr>
          <w:p w14:paraId="5AC5242E" w14:textId="658889A2" w:rsidR="008016E5" w:rsidRPr="002575BA" w:rsidRDefault="0080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2575BA">
              <w:rPr>
                <w:rFonts w:ascii="Times New Roman" w:hAnsi="Times New Roman" w:cs="Times New Roman"/>
                <w:lang w:val="en-GB" w:eastAsia="nb-NO"/>
              </w:rPr>
              <w:t>General Supplier</w:t>
            </w:r>
          </w:p>
        </w:tc>
        <w:tc>
          <w:tcPr>
            <w:tcW w:w="2122" w:type="dxa"/>
            <w:shd w:val="clear" w:color="auto" w:fill="FFFFFF" w:themeFill="background1"/>
          </w:tcPr>
          <w:p w14:paraId="5809DAF1" w14:textId="77777777" w:rsidR="008016E5" w:rsidRPr="002575BA" w:rsidRDefault="0080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</w:p>
        </w:tc>
      </w:tr>
      <w:tr w:rsidR="008016E5" w:rsidRPr="002575BA" w14:paraId="0B577C44" w14:textId="77777777" w:rsidTr="00AF02C9">
        <w:tc>
          <w:tcPr>
            <w:tcW w:w="2415" w:type="dxa"/>
          </w:tcPr>
          <w:p w14:paraId="4D139D5C" w14:textId="799DA4AA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  <w:r w:rsidRPr="002575BA">
              <w:rPr>
                <w:rFonts w:ascii="Times New Roman" w:eastAsiaTheme="minorEastAsia" w:hAnsi="Times New Roman" w:cs="Times New Roman"/>
                <w:shd w:val="clear" w:color="auto" w:fill="FFFFFF" w:themeFill="background1"/>
                <w:lang w:val="en-GB" w:eastAsia="nb-NO"/>
              </w:rPr>
              <w:t>PRK341</w:t>
            </w:r>
            <w:r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 xml:space="preserve"> Forward primer</w:t>
            </w:r>
          </w:p>
        </w:tc>
        <w:tc>
          <w:tcPr>
            <w:tcW w:w="2473" w:type="dxa"/>
            <w:shd w:val="clear" w:color="auto" w:fill="FFFFFF" w:themeFill="background1"/>
          </w:tcPr>
          <w:p w14:paraId="0AE650C6" w14:textId="7A35182F" w:rsidR="008016E5" w:rsidRPr="002575BA" w:rsidRDefault="00BC11E1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2575BA">
              <w:rPr>
                <w:rFonts w:ascii="Times New Roman" w:hAnsi="Times New Roman" w:cs="Times New Roman"/>
                <w:lang w:val="en-GB" w:eastAsia="nb-NO"/>
              </w:rPr>
              <w:t>Thermo F</w:t>
            </w:r>
            <w:r w:rsidR="008016E5" w:rsidRPr="002575BA">
              <w:rPr>
                <w:rFonts w:ascii="Times New Roman" w:hAnsi="Times New Roman" w:cs="Times New Roman"/>
                <w:lang w:val="en-GB" w:eastAsia="nb-NO"/>
              </w:rPr>
              <w:t xml:space="preserve">isher </w:t>
            </w:r>
          </w:p>
        </w:tc>
        <w:tc>
          <w:tcPr>
            <w:tcW w:w="2122" w:type="dxa"/>
            <w:shd w:val="clear" w:color="auto" w:fill="FFFFFF" w:themeFill="background1"/>
          </w:tcPr>
          <w:p w14:paraId="40B56E5B" w14:textId="77777777" w:rsidR="008016E5" w:rsidRPr="002575BA" w:rsidRDefault="0080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2575BA">
              <w:rPr>
                <w:rFonts w:ascii="Times New Roman" w:hAnsi="Times New Roman" w:cs="Times New Roman"/>
                <w:lang w:val="en-GB" w:eastAsia="nb-NO"/>
              </w:rPr>
              <w:fldChar w:fldCharType="begin"/>
            </w:r>
            <w:r w:rsidRPr="002575BA">
              <w:rPr>
                <w:rFonts w:ascii="Times New Roman" w:hAnsi="Times New Roman" w:cs="Times New Roman"/>
                <w:lang w:val="en-GB" w:eastAsia="nb-NO"/>
              </w:rPr>
              <w:instrText xml:space="preserve"> ADDIN EN.CITE &lt;EndNote&gt;&lt;Cite&gt;&lt;Author&gt;Yu&lt;/Author&gt;&lt;Year&gt;2005&lt;/Year&gt;&lt;RecNum&gt;57&lt;/RecNum&gt;&lt;DisplayText&gt;(Yu, Lee et al. 2005)&lt;/DisplayText&gt;&lt;record&gt;&lt;rec-number&gt;57&lt;/rec-number&gt;&lt;foreign-keys&gt;&lt;key app="EN" db-id="vwwwrrxw4exzdkesdwux0p27tzrtzwez29w2" timestamp="1464954044"&gt;57&lt;/key&gt;&lt;/foreign-keys&gt;&lt;ref-type name="Journal Article"&gt;17&lt;/ref-type&gt;&lt;contributors&gt;&lt;authors&gt;&lt;author&gt;Yu, Youngseob&lt;/author&gt;&lt;author&gt;Lee, Changsoo&lt;/author&gt;&lt;author&gt;Kim, Jaai&lt;/author&gt;&lt;author&gt;Hwang, Seokhwan&lt;/author&gt;&lt;/authors&gt;&lt;/contributors&gt;&lt;titles&gt;&lt;title&gt;Group</w:instrText>
            </w:r>
            <w:r w:rsidRPr="002575BA">
              <w:rPr>
                <w:rFonts w:ascii="Cambria Math" w:hAnsi="Cambria Math" w:cs="Cambria Math"/>
                <w:lang w:val="en-GB" w:eastAsia="nb-NO"/>
              </w:rPr>
              <w:instrText>‐</w:instrText>
            </w:r>
            <w:r w:rsidRPr="002575BA">
              <w:rPr>
                <w:rFonts w:ascii="Times New Roman" w:hAnsi="Times New Roman" w:cs="Times New Roman"/>
                <w:lang w:val="en-GB" w:eastAsia="nb-NO"/>
              </w:rPr>
              <w:instrText>specific primer and probe sets to detect methanogenic communities using quantitative real</w:instrText>
            </w:r>
            <w:r w:rsidRPr="002575BA">
              <w:rPr>
                <w:rFonts w:ascii="Cambria Math" w:hAnsi="Cambria Math" w:cs="Cambria Math"/>
                <w:lang w:val="en-GB" w:eastAsia="nb-NO"/>
              </w:rPr>
              <w:instrText>‐</w:instrText>
            </w:r>
            <w:r w:rsidRPr="002575BA">
              <w:rPr>
                <w:rFonts w:ascii="Times New Roman" w:hAnsi="Times New Roman" w:cs="Times New Roman"/>
                <w:lang w:val="en-GB" w:eastAsia="nb-NO"/>
              </w:rPr>
              <w:instrText>time polymerase chain reaction&lt;/title&gt;&lt;secondary-title&gt;Biotechnology and bioengineering&lt;/secondary-title&gt;&lt;/titles&gt;&lt;periodical&gt;&lt;full-title&gt;Biotechnology and bioengineering&lt;/full-title&gt;&lt;/periodical&gt;&lt;pages&gt;670-679&lt;/pages&gt;&lt;volume&gt;89&lt;/volume&gt;&lt;number&gt;6&lt;/number&gt;&lt;dates&gt;&lt;year&gt;2005&lt;/year&gt;&lt;/dates&gt;&lt;isbn&gt;1097-0290&lt;/isbn&gt;&lt;urls&gt;&lt;/urls&gt;&lt;/record&gt;&lt;/Cite&gt;&lt;/EndNote&gt;</w:instrText>
            </w:r>
            <w:r w:rsidRPr="002575BA">
              <w:rPr>
                <w:rFonts w:ascii="Times New Roman" w:hAnsi="Times New Roman" w:cs="Times New Roman"/>
                <w:lang w:val="en-GB" w:eastAsia="nb-NO"/>
              </w:rPr>
              <w:fldChar w:fldCharType="separate"/>
            </w:r>
            <w:r w:rsidRPr="002575BA">
              <w:rPr>
                <w:rFonts w:ascii="Times New Roman" w:hAnsi="Times New Roman" w:cs="Times New Roman"/>
                <w:noProof/>
                <w:lang w:val="en-GB" w:eastAsia="nb-NO"/>
              </w:rPr>
              <w:t>(Yu, Lee et al. 2005)</w:t>
            </w:r>
            <w:r w:rsidRPr="002575BA">
              <w:rPr>
                <w:rFonts w:ascii="Times New Roman" w:hAnsi="Times New Roman" w:cs="Times New Roman"/>
                <w:lang w:val="en-GB" w:eastAsia="nb-NO"/>
              </w:rPr>
              <w:fldChar w:fldCharType="end"/>
            </w:r>
          </w:p>
        </w:tc>
      </w:tr>
      <w:tr w:rsidR="008016E5" w:rsidRPr="002575BA" w14:paraId="6DF4E73D" w14:textId="77777777" w:rsidTr="00AF02C9">
        <w:tc>
          <w:tcPr>
            <w:tcW w:w="2415" w:type="dxa"/>
          </w:tcPr>
          <w:p w14:paraId="36470310" w14:textId="77777777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  <w:r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>PRK806 Reverse primer</w:t>
            </w:r>
          </w:p>
        </w:tc>
        <w:tc>
          <w:tcPr>
            <w:tcW w:w="2473" w:type="dxa"/>
            <w:shd w:val="clear" w:color="auto" w:fill="FFFFFF" w:themeFill="background1"/>
          </w:tcPr>
          <w:p w14:paraId="787B536F" w14:textId="7849D978" w:rsidR="008016E5" w:rsidRPr="002575BA" w:rsidRDefault="00BC11E1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2575BA">
              <w:rPr>
                <w:rFonts w:ascii="Times New Roman" w:hAnsi="Times New Roman" w:cs="Times New Roman"/>
                <w:lang w:val="en-GB" w:eastAsia="nb-NO"/>
              </w:rPr>
              <w:t>Thermo F</w:t>
            </w:r>
            <w:r w:rsidR="008016E5" w:rsidRPr="002575BA">
              <w:rPr>
                <w:rFonts w:ascii="Times New Roman" w:hAnsi="Times New Roman" w:cs="Times New Roman"/>
                <w:lang w:val="en-GB" w:eastAsia="nb-NO"/>
              </w:rPr>
              <w:t xml:space="preserve">isher </w:t>
            </w:r>
          </w:p>
        </w:tc>
        <w:tc>
          <w:tcPr>
            <w:tcW w:w="2122" w:type="dxa"/>
            <w:shd w:val="clear" w:color="auto" w:fill="FFFFFF" w:themeFill="background1"/>
          </w:tcPr>
          <w:p w14:paraId="2E3CCF99" w14:textId="77777777" w:rsidR="008016E5" w:rsidRPr="002575BA" w:rsidRDefault="0080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2575BA">
              <w:rPr>
                <w:rFonts w:ascii="Times New Roman" w:hAnsi="Times New Roman" w:cs="Times New Roman"/>
                <w:lang w:val="en-GB" w:eastAsia="nb-NO"/>
              </w:rPr>
              <w:fldChar w:fldCharType="begin"/>
            </w:r>
            <w:r w:rsidRPr="002575BA">
              <w:rPr>
                <w:rFonts w:ascii="Times New Roman" w:hAnsi="Times New Roman" w:cs="Times New Roman"/>
                <w:lang w:val="en-GB" w:eastAsia="nb-NO"/>
              </w:rPr>
              <w:instrText xml:space="preserve"> ADDIN EN.CITE &lt;EndNote&gt;&lt;Cite&gt;&lt;Author&gt;Yu&lt;/Author&gt;&lt;Year&gt;2005&lt;/Year&gt;&lt;RecNum&gt;57&lt;/RecNum&gt;&lt;DisplayText&gt;(Yu, Lee et al. 2005)&lt;/DisplayText&gt;&lt;record&gt;&lt;rec-number&gt;57&lt;/rec-number&gt;&lt;foreign-keys&gt;&lt;key app="EN" db-id="vwwwrrxw4exzdkesdwux0p27tzrtzwez29w2" timestamp="1464954044"&gt;57&lt;/key&gt;&lt;/foreign-keys&gt;&lt;ref-type name="Journal Article"&gt;17&lt;/ref-type&gt;&lt;contributors&gt;&lt;authors&gt;&lt;author&gt;Yu, Youngseob&lt;/author&gt;&lt;author&gt;Lee, Changsoo&lt;/author&gt;&lt;author&gt;Kim, Jaai&lt;/author&gt;&lt;author&gt;Hwang, Seokhwan&lt;/author&gt;&lt;/authors&gt;&lt;/contributors&gt;&lt;titles&gt;&lt;title&gt;Group</w:instrText>
            </w:r>
            <w:r w:rsidRPr="002575BA">
              <w:rPr>
                <w:rFonts w:ascii="Cambria Math" w:hAnsi="Cambria Math" w:cs="Cambria Math"/>
                <w:lang w:val="en-GB" w:eastAsia="nb-NO"/>
              </w:rPr>
              <w:instrText>‐</w:instrText>
            </w:r>
            <w:r w:rsidRPr="002575BA">
              <w:rPr>
                <w:rFonts w:ascii="Times New Roman" w:hAnsi="Times New Roman" w:cs="Times New Roman"/>
                <w:lang w:val="en-GB" w:eastAsia="nb-NO"/>
              </w:rPr>
              <w:instrText>specific primer and probe sets to detect methanogenic communities using quantitative real</w:instrText>
            </w:r>
            <w:r w:rsidRPr="002575BA">
              <w:rPr>
                <w:rFonts w:ascii="Cambria Math" w:hAnsi="Cambria Math" w:cs="Cambria Math"/>
                <w:lang w:val="en-GB" w:eastAsia="nb-NO"/>
              </w:rPr>
              <w:instrText>‐</w:instrText>
            </w:r>
            <w:r w:rsidRPr="002575BA">
              <w:rPr>
                <w:rFonts w:ascii="Times New Roman" w:hAnsi="Times New Roman" w:cs="Times New Roman"/>
                <w:lang w:val="en-GB" w:eastAsia="nb-NO"/>
              </w:rPr>
              <w:instrText>time polymerase chain reaction&lt;/title&gt;&lt;secondary-title&gt;Biotechnology and bioengineering&lt;/secondary-title&gt;&lt;/titles&gt;&lt;periodical&gt;&lt;full-title&gt;Biotechnology and bioengineering&lt;/full-title&gt;&lt;/periodical&gt;&lt;pages&gt;670-679&lt;/pages&gt;&lt;volume&gt;89&lt;/volume&gt;&lt;number&gt;6&lt;/number&gt;&lt;dates&gt;&lt;year&gt;2005&lt;/year&gt;&lt;/dates&gt;&lt;isbn&gt;1097-0290&lt;/isbn&gt;&lt;urls&gt;&lt;/urls&gt;&lt;/record&gt;&lt;/Cite&gt;&lt;/EndNote&gt;</w:instrText>
            </w:r>
            <w:r w:rsidRPr="002575BA">
              <w:rPr>
                <w:rFonts w:ascii="Times New Roman" w:hAnsi="Times New Roman" w:cs="Times New Roman"/>
                <w:lang w:val="en-GB" w:eastAsia="nb-NO"/>
              </w:rPr>
              <w:fldChar w:fldCharType="separate"/>
            </w:r>
            <w:r w:rsidRPr="002575BA">
              <w:rPr>
                <w:rFonts w:ascii="Times New Roman" w:hAnsi="Times New Roman" w:cs="Times New Roman"/>
                <w:noProof/>
                <w:lang w:val="en-GB" w:eastAsia="nb-NO"/>
              </w:rPr>
              <w:t>(Yu, Lee et al. 2005)</w:t>
            </w:r>
            <w:r w:rsidRPr="002575BA">
              <w:rPr>
                <w:rFonts w:ascii="Times New Roman" w:hAnsi="Times New Roman" w:cs="Times New Roman"/>
                <w:lang w:val="en-GB" w:eastAsia="nb-NO"/>
              </w:rPr>
              <w:fldChar w:fldCharType="end"/>
            </w:r>
          </w:p>
        </w:tc>
      </w:tr>
      <w:tr w:rsidR="008016E5" w:rsidRPr="002575BA" w14:paraId="52CCD358" w14:textId="77777777" w:rsidTr="00AF02C9">
        <w:tc>
          <w:tcPr>
            <w:tcW w:w="2415" w:type="dxa"/>
          </w:tcPr>
          <w:p w14:paraId="6757F403" w14:textId="77777777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  <w:r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>Illumina primers</w:t>
            </w:r>
          </w:p>
        </w:tc>
        <w:tc>
          <w:tcPr>
            <w:tcW w:w="2473" w:type="dxa"/>
            <w:shd w:val="clear" w:color="auto" w:fill="FFFFFF" w:themeFill="background1"/>
          </w:tcPr>
          <w:p w14:paraId="0A540B8C" w14:textId="49EEDF6E" w:rsidR="008016E5" w:rsidRPr="002575BA" w:rsidRDefault="008156F7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2575BA">
              <w:rPr>
                <w:rFonts w:ascii="Times New Roman" w:hAnsi="Times New Roman" w:cs="Times New Roman"/>
                <w:lang w:val="en-GB" w:eastAsia="nb-NO"/>
              </w:rPr>
              <w:t>Thermo F</w:t>
            </w:r>
            <w:r w:rsidR="008016E5" w:rsidRPr="002575BA">
              <w:rPr>
                <w:rFonts w:ascii="Times New Roman" w:hAnsi="Times New Roman" w:cs="Times New Roman"/>
                <w:lang w:val="en-GB" w:eastAsia="nb-NO"/>
              </w:rPr>
              <w:t>isher</w:t>
            </w:r>
          </w:p>
        </w:tc>
        <w:tc>
          <w:tcPr>
            <w:tcW w:w="2122" w:type="dxa"/>
            <w:shd w:val="clear" w:color="auto" w:fill="FFFFFF" w:themeFill="background1"/>
          </w:tcPr>
          <w:p w14:paraId="554BAA30" w14:textId="0A51573B" w:rsidR="008016E5" w:rsidRPr="002575BA" w:rsidRDefault="0080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2575BA">
              <w:rPr>
                <w:rFonts w:ascii="Times New Roman" w:hAnsi="Times New Roman" w:cs="Times New Roman"/>
                <w:lang w:val="en-GB" w:eastAsia="nb-NO"/>
              </w:rPr>
              <w:t>See appendix 1</w:t>
            </w:r>
          </w:p>
        </w:tc>
      </w:tr>
      <w:tr w:rsidR="008016E5" w:rsidRPr="002575BA" w14:paraId="61562F07" w14:textId="77777777" w:rsidTr="00AF02C9">
        <w:tc>
          <w:tcPr>
            <w:tcW w:w="2415" w:type="dxa"/>
          </w:tcPr>
          <w:p w14:paraId="16D4C3FE" w14:textId="6B82F419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  <w:r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>Illumina Colony primers</w:t>
            </w:r>
          </w:p>
        </w:tc>
        <w:tc>
          <w:tcPr>
            <w:tcW w:w="2473" w:type="dxa"/>
            <w:shd w:val="clear" w:color="auto" w:fill="FFFFFF" w:themeFill="background1"/>
          </w:tcPr>
          <w:p w14:paraId="0537166A" w14:textId="3A659ED0" w:rsidR="008016E5" w:rsidRPr="002575BA" w:rsidRDefault="0080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2575BA">
              <w:rPr>
                <w:rFonts w:ascii="Times New Roman" w:hAnsi="Times New Roman" w:cs="Times New Roman"/>
                <w:lang w:val="en-GB" w:eastAsia="nb-NO"/>
              </w:rPr>
              <w:t>Thermo Fisher</w:t>
            </w:r>
          </w:p>
        </w:tc>
        <w:tc>
          <w:tcPr>
            <w:tcW w:w="2122" w:type="dxa"/>
            <w:shd w:val="clear" w:color="auto" w:fill="FFFFFF" w:themeFill="background1"/>
          </w:tcPr>
          <w:p w14:paraId="2D639BA1" w14:textId="4428CD6D" w:rsidR="008016E5" w:rsidRPr="002575BA" w:rsidRDefault="0080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</w:p>
        </w:tc>
      </w:tr>
      <w:tr w:rsidR="008016E5" w:rsidRPr="002575BA" w14:paraId="3EF9CB9C" w14:textId="77777777" w:rsidTr="00AF02C9">
        <w:tc>
          <w:tcPr>
            <w:tcW w:w="2415" w:type="dxa"/>
          </w:tcPr>
          <w:p w14:paraId="4256FA95" w14:textId="77777777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  <w:r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>Freshly prepared 80% ethanol</w:t>
            </w:r>
          </w:p>
        </w:tc>
        <w:tc>
          <w:tcPr>
            <w:tcW w:w="2473" w:type="dxa"/>
            <w:shd w:val="clear" w:color="auto" w:fill="FFFFFF" w:themeFill="background1"/>
          </w:tcPr>
          <w:p w14:paraId="00C05313" w14:textId="77777777" w:rsidR="008016E5" w:rsidRPr="002575BA" w:rsidRDefault="0080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</w:p>
        </w:tc>
        <w:tc>
          <w:tcPr>
            <w:tcW w:w="2122" w:type="dxa"/>
            <w:shd w:val="clear" w:color="auto" w:fill="FFFFFF" w:themeFill="background1"/>
          </w:tcPr>
          <w:p w14:paraId="6D3FADC2" w14:textId="77777777" w:rsidR="008016E5" w:rsidRPr="002575BA" w:rsidRDefault="0080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</w:p>
        </w:tc>
      </w:tr>
      <w:tr w:rsidR="008016E5" w:rsidRPr="002575BA" w14:paraId="0A7D777B" w14:textId="77777777" w:rsidTr="00AF02C9">
        <w:tc>
          <w:tcPr>
            <w:tcW w:w="2415" w:type="dxa"/>
          </w:tcPr>
          <w:p w14:paraId="100506DA" w14:textId="1CDF5FD7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  <w:r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>Eva green droplet generator oil</w:t>
            </w:r>
          </w:p>
        </w:tc>
        <w:tc>
          <w:tcPr>
            <w:tcW w:w="2473" w:type="dxa"/>
            <w:shd w:val="clear" w:color="auto" w:fill="FFFFFF" w:themeFill="background1"/>
          </w:tcPr>
          <w:p w14:paraId="7AA4CC44" w14:textId="235E46D6" w:rsidR="008016E5" w:rsidRPr="002575BA" w:rsidRDefault="0080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2575BA">
              <w:rPr>
                <w:rFonts w:ascii="Times New Roman" w:hAnsi="Times New Roman" w:cs="Times New Roman"/>
                <w:lang w:val="en-GB" w:eastAsia="nb-NO"/>
              </w:rPr>
              <w:t>Bio-Rad</w:t>
            </w:r>
          </w:p>
        </w:tc>
        <w:tc>
          <w:tcPr>
            <w:tcW w:w="2122" w:type="dxa"/>
            <w:shd w:val="clear" w:color="auto" w:fill="FFFFFF" w:themeFill="background1"/>
          </w:tcPr>
          <w:p w14:paraId="1F3D3741" w14:textId="725E3683" w:rsidR="008016E5" w:rsidRPr="002575BA" w:rsidRDefault="0080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</w:p>
        </w:tc>
      </w:tr>
      <w:tr w:rsidR="008016E5" w:rsidRPr="002575BA" w14:paraId="7A33A413" w14:textId="77777777" w:rsidTr="00AF02C9">
        <w:tc>
          <w:tcPr>
            <w:tcW w:w="2415" w:type="dxa"/>
          </w:tcPr>
          <w:p w14:paraId="0A5D6C60" w14:textId="498E19DC" w:rsidR="008016E5" w:rsidRPr="002575BA" w:rsidRDefault="008016E5" w:rsidP="00D03413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  <w:r w:rsidRPr="002575BA">
              <w:rPr>
                <w:rFonts w:ascii="Times New Roman" w:eastAsiaTheme="minorEastAsia" w:hAnsi="Times New Roman" w:cs="Times New Roman"/>
                <w:lang w:val="en-GB" w:eastAsia="nb-NO"/>
              </w:rPr>
              <w:t>AMpure XP beads</w:t>
            </w:r>
          </w:p>
        </w:tc>
        <w:tc>
          <w:tcPr>
            <w:tcW w:w="2473" w:type="dxa"/>
            <w:shd w:val="clear" w:color="auto" w:fill="FFFFFF" w:themeFill="background1"/>
          </w:tcPr>
          <w:p w14:paraId="2756EEDF" w14:textId="72D05455" w:rsidR="008016E5" w:rsidRPr="002575BA" w:rsidRDefault="0080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2575BA">
              <w:rPr>
                <w:rFonts w:ascii="Times New Roman" w:hAnsi="Times New Roman" w:cs="Times New Roman"/>
                <w:lang w:val="en-GB" w:eastAsia="nb-NO"/>
              </w:rPr>
              <w:t>Beckman Coulter</w:t>
            </w:r>
          </w:p>
        </w:tc>
        <w:tc>
          <w:tcPr>
            <w:tcW w:w="2122" w:type="dxa"/>
            <w:shd w:val="clear" w:color="auto" w:fill="FFFFFF" w:themeFill="background1"/>
          </w:tcPr>
          <w:p w14:paraId="4D16AE90" w14:textId="77777777" w:rsidR="008016E5" w:rsidRPr="002575BA" w:rsidRDefault="0080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</w:p>
        </w:tc>
      </w:tr>
      <w:tr w:rsidR="00F4701C" w:rsidRPr="002575BA" w14:paraId="0CA7D076" w14:textId="77777777" w:rsidTr="00AF02C9">
        <w:tc>
          <w:tcPr>
            <w:tcW w:w="2415" w:type="dxa"/>
          </w:tcPr>
          <w:p w14:paraId="12ABFCDD" w14:textId="1CF4FF3C" w:rsidR="00F4701C" w:rsidRPr="00F4701C" w:rsidRDefault="00F4701C" w:rsidP="00D03413">
            <w:pPr>
              <w:rPr>
                <w:rFonts w:ascii="Times New Roman" w:eastAsiaTheme="minorEastAsia" w:hAnsi="Times New Roman" w:cs="Times New Roman"/>
                <w:lang w:val="en-GB" w:eastAsia="nb-NO"/>
              </w:rPr>
            </w:pPr>
            <w:r w:rsidRPr="00F4701C">
              <w:rPr>
                <w:rStyle w:val="st"/>
                <w:rFonts w:ascii="Times New Roman" w:hAnsi="Times New Roman" w:cs="Times New Roman"/>
              </w:rPr>
              <w:t>Nunc 96 well Nontreated Black Microwell plate</w:t>
            </w:r>
          </w:p>
        </w:tc>
        <w:tc>
          <w:tcPr>
            <w:tcW w:w="2473" w:type="dxa"/>
            <w:shd w:val="clear" w:color="auto" w:fill="FFFFFF" w:themeFill="background1"/>
          </w:tcPr>
          <w:p w14:paraId="6B1071FD" w14:textId="09FD1CA4" w:rsidR="00F4701C" w:rsidRPr="002575BA" w:rsidRDefault="00F4701C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2575BA">
              <w:rPr>
                <w:rFonts w:ascii="Times New Roman" w:hAnsi="Times New Roman" w:cs="Times New Roman"/>
                <w:lang w:val="en-GB" w:eastAsia="nb-NO"/>
              </w:rPr>
              <w:t>Thermo Fisher</w:t>
            </w:r>
          </w:p>
        </w:tc>
        <w:tc>
          <w:tcPr>
            <w:tcW w:w="2122" w:type="dxa"/>
            <w:shd w:val="clear" w:color="auto" w:fill="FFFFFF" w:themeFill="background1"/>
          </w:tcPr>
          <w:p w14:paraId="70F1F097" w14:textId="77777777" w:rsidR="00F4701C" w:rsidRPr="002575BA" w:rsidRDefault="00F4701C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</w:p>
        </w:tc>
      </w:tr>
      <w:tr w:rsidR="009D16E5" w:rsidRPr="002575BA" w14:paraId="07C9B0A0" w14:textId="77777777" w:rsidTr="00AF02C9">
        <w:tc>
          <w:tcPr>
            <w:tcW w:w="2415" w:type="dxa"/>
          </w:tcPr>
          <w:p w14:paraId="2C7DFCB2" w14:textId="5F899C07" w:rsidR="009D16E5" w:rsidRPr="00F4701C" w:rsidRDefault="009D16E5" w:rsidP="00D03413">
            <w:pPr>
              <w:rPr>
                <w:rStyle w:val="st"/>
                <w:rFonts w:ascii="Times New Roman" w:hAnsi="Times New Roman" w:cs="Times New Roman"/>
              </w:rPr>
            </w:pPr>
            <w:r>
              <w:rPr>
                <w:rStyle w:val="st"/>
                <w:rFonts w:ascii="Times New Roman" w:hAnsi="Times New Roman" w:cs="Times New Roman"/>
              </w:rPr>
              <w:t xml:space="preserve">Tips for </w:t>
            </w:r>
            <w:proofErr w:type="spellStart"/>
            <w:r>
              <w:rPr>
                <w:rStyle w:val="st"/>
                <w:rFonts w:ascii="Times New Roman" w:hAnsi="Times New Roman" w:cs="Times New Roman"/>
              </w:rPr>
              <w:t>biomek</w:t>
            </w:r>
            <w:proofErr w:type="spellEnd"/>
          </w:p>
        </w:tc>
        <w:tc>
          <w:tcPr>
            <w:tcW w:w="2473" w:type="dxa"/>
            <w:shd w:val="clear" w:color="auto" w:fill="FFFFFF" w:themeFill="background1"/>
          </w:tcPr>
          <w:p w14:paraId="7854052A" w14:textId="7E5B4D15" w:rsidR="009D16E5" w:rsidRPr="002575BA" w:rsidRDefault="009D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  <w:proofErr w:type="spellStart"/>
            <w:r>
              <w:rPr>
                <w:rFonts w:ascii="Times New Roman" w:hAnsi="Times New Roman" w:cs="Times New Roman"/>
                <w:lang w:val="en-GB" w:eastAsia="nb-NO"/>
              </w:rPr>
              <w:t>Nerliens</w:t>
            </w:r>
            <w:proofErr w:type="spellEnd"/>
            <w:r>
              <w:rPr>
                <w:rFonts w:ascii="Times New Roman" w:hAnsi="Times New Roman" w:cs="Times New Roman"/>
                <w:lang w:val="en-GB" w:eastAsia="nb-NO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GB" w:eastAsia="nb-NO"/>
              </w:rPr>
              <w:t>Meszansky</w:t>
            </w:r>
            <w:proofErr w:type="spellEnd"/>
          </w:p>
        </w:tc>
        <w:tc>
          <w:tcPr>
            <w:tcW w:w="2122" w:type="dxa"/>
            <w:shd w:val="clear" w:color="auto" w:fill="FFFFFF" w:themeFill="background1"/>
          </w:tcPr>
          <w:p w14:paraId="4A57078E" w14:textId="77777777" w:rsidR="009D16E5" w:rsidRPr="002575BA" w:rsidRDefault="009D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</w:p>
        </w:tc>
      </w:tr>
      <w:tr w:rsidR="009D16E5" w:rsidRPr="002575BA" w14:paraId="246035DF" w14:textId="77777777" w:rsidTr="00AF02C9">
        <w:tc>
          <w:tcPr>
            <w:tcW w:w="2415" w:type="dxa"/>
          </w:tcPr>
          <w:p w14:paraId="3EE532EF" w14:textId="777493C2" w:rsidR="009D16E5" w:rsidRDefault="009D16E5" w:rsidP="00D03413">
            <w:pPr>
              <w:rPr>
                <w:rStyle w:val="st"/>
                <w:rFonts w:ascii="Times New Roman" w:hAnsi="Times New Roman" w:cs="Times New Roman"/>
              </w:rPr>
            </w:pPr>
            <w:r>
              <w:rPr>
                <w:rStyle w:val="st"/>
                <w:rFonts w:ascii="Times New Roman" w:hAnsi="Times New Roman" w:cs="Times New Roman"/>
              </w:rPr>
              <w:t>Standard tips and tubes</w:t>
            </w:r>
          </w:p>
        </w:tc>
        <w:tc>
          <w:tcPr>
            <w:tcW w:w="2473" w:type="dxa"/>
            <w:shd w:val="clear" w:color="auto" w:fill="FFFFFF" w:themeFill="background1"/>
          </w:tcPr>
          <w:p w14:paraId="79DFC1DA" w14:textId="4E556513" w:rsidR="009D16E5" w:rsidRDefault="009D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  <w:r>
              <w:rPr>
                <w:rFonts w:ascii="Times New Roman" w:hAnsi="Times New Roman" w:cs="Times New Roman"/>
                <w:lang w:val="en-GB" w:eastAsia="nb-NO"/>
              </w:rPr>
              <w:t>General Supplier</w:t>
            </w:r>
          </w:p>
        </w:tc>
        <w:tc>
          <w:tcPr>
            <w:tcW w:w="2122" w:type="dxa"/>
            <w:shd w:val="clear" w:color="auto" w:fill="FFFFFF" w:themeFill="background1"/>
          </w:tcPr>
          <w:p w14:paraId="181CCFE5" w14:textId="77777777" w:rsidR="009D16E5" w:rsidRPr="002575BA" w:rsidRDefault="009D16E5" w:rsidP="00D03413">
            <w:pPr>
              <w:rPr>
                <w:rFonts w:ascii="Times New Roman" w:hAnsi="Times New Roman" w:cs="Times New Roman"/>
                <w:lang w:val="en-GB" w:eastAsia="nb-NO"/>
              </w:rPr>
            </w:pPr>
          </w:p>
        </w:tc>
      </w:tr>
    </w:tbl>
    <w:p w14:paraId="780CD744" w14:textId="77777777" w:rsidR="006752AA" w:rsidRPr="002575BA" w:rsidRDefault="006752AA" w:rsidP="00D03413">
      <w:pPr>
        <w:rPr>
          <w:rFonts w:ascii="Times New Roman" w:eastAsiaTheme="minorEastAsia" w:hAnsi="Times New Roman" w:cs="Times New Roman"/>
          <w:lang w:val="en-GB" w:eastAsia="nb-NO"/>
        </w:rPr>
      </w:pPr>
    </w:p>
    <w:p w14:paraId="084CC350" w14:textId="77777777" w:rsidR="006752AA" w:rsidRPr="00D03413" w:rsidRDefault="006752AA" w:rsidP="00D03413">
      <w:pPr>
        <w:rPr>
          <w:rFonts w:ascii="Times New Roman" w:eastAsiaTheme="minorEastAsia" w:hAnsi="Times New Roman" w:cs="Times New Roman"/>
          <w:lang w:val="en-GB" w:eastAsia="nb-NO"/>
        </w:rPr>
      </w:pPr>
    </w:p>
    <w:p w14:paraId="03ED842C" w14:textId="77777777" w:rsidR="006752AA" w:rsidRPr="00D03413" w:rsidRDefault="006752AA" w:rsidP="00D03413">
      <w:pPr>
        <w:rPr>
          <w:rFonts w:ascii="Times New Roman" w:eastAsiaTheme="minorEastAsia" w:hAnsi="Times New Roman" w:cs="Times New Roman"/>
          <w:lang w:val="en-GB" w:eastAsia="nb-NO"/>
        </w:rPr>
      </w:pPr>
    </w:p>
    <w:p w14:paraId="49F430A0" w14:textId="77777777" w:rsidR="006752AA" w:rsidRPr="00D03413" w:rsidRDefault="006752AA" w:rsidP="00D03413">
      <w:pPr>
        <w:rPr>
          <w:rFonts w:ascii="Times New Roman" w:eastAsiaTheme="majorEastAsia" w:hAnsi="Times New Roman" w:cs="Times New Roman"/>
          <w:color w:val="1F4D78" w:themeColor="accent1" w:themeShade="7F"/>
          <w:sz w:val="24"/>
          <w:szCs w:val="24"/>
          <w:lang w:val="en-GB" w:eastAsia="nb-NO"/>
        </w:rPr>
      </w:pPr>
    </w:p>
    <w:p w14:paraId="37FA3D25" w14:textId="635FB618" w:rsidR="006752AA" w:rsidRPr="006E7743" w:rsidRDefault="00192FAA" w:rsidP="00D03413">
      <w:pPr>
        <w:rPr>
          <w:rFonts w:ascii="Times New Roman" w:hAnsi="Times New Roman" w:cs="Times New Roman"/>
          <w:b/>
          <w:sz w:val="26"/>
          <w:szCs w:val="26"/>
          <w:lang w:eastAsia="nb-NO"/>
        </w:rPr>
      </w:pPr>
      <w:r w:rsidRPr="006E7743">
        <w:rPr>
          <w:rFonts w:ascii="Times New Roman" w:hAnsi="Times New Roman" w:cs="Times New Roman"/>
          <w:b/>
          <w:sz w:val="26"/>
          <w:szCs w:val="26"/>
          <w:lang w:eastAsia="nb-NO"/>
        </w:rPr>
        <w:t>2</w:t>
      </w:r>
      <w:r w:rsidR="002575BA">
        <w:rPr>
          <w:rFonts w:ascii="Times New Roman" w:hAnsi="Times New Roman" w:cs="Times New Roman"/>
          <w:b/>
          <w:sz w:val="26"/>
          <w:szCs w:val="26"/>
          <w:lang w:eastAsia="nb-NO"/>
        </w:rPr>
        <w:t>.2</w:t>
      </w:r>
      <w:r w:rsidR="008D4BA8">
        <w:rPr>
          <w:rFonts w:ascii="Times New Roman" w:hAnsi="Times New Roman" w:cs="Times New Roman"/>
          <w:b/>
          <w:sz w:val="26"/>
          <w:szCs w:val="26"/>
          <w:lang w:eastAsia="nb-NO"/>
        </w:rPr>
        <w:tab/>
      </w:r>
      <w:r w:rsidR="006752AA" w:rsidRPr="006E7743">
        <w:rPr>
          <w:rFonts w:ascii="Times New Roman" w:hAnsi="Times New Roman" w:cs="Times New Roman"/>
          <w:b/>
          <w:sz w:val="26"/>
          <w:szCs w:val="26"/>
          <w:lang w:eastAsia="nb-NO"/>
        </w:rPr>
        <w:t>Equipment</w:t>
      </w:r>
    </w:p>
    <w:tbl>
      <w:tblPr>
        <w:tblW w:w="5480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070"/>
        <w:gridCol w:w="2410"/>
      </w:tblGrid>
      <w:tr w:rsidR="008016E5" w:rsidRPr="00D03413" w14:paraId="4C319DC5" w14:textId="77777777" w:rsidTr="008016E5">
        <w:tc>
          <w:tcPr>
            <w:tcW w:w="3070" w:type="dxa"/>
          </w:tcPr>
          <w:p w14:paraId="1608982D" w14:textId="77777777" w:rsidR="008016E5" w:rsidRPr="00D03413" w:rsidRDefault="008016E5" w:rsidP="00D03413">
            <w:pPr>
              <w:rPr>
                <w:rFonts w:ascii="Times New Roman" w:eastAsia="MS Mincho" w:hAnsi="Times New Roman" w:cs="Times New Roman"/>
                <w:b/>
              </w:rPr>
            </w:pPr>
            <w:r w:rsidRPr="00D03413">
              <w:rPr>
                <w:rFonts w:ascii="Times New Roman" w:eastAsia="MS Mincho" w:hAnsi="Times New Roman" w:cs="Times New Roman"/>
                <w:b/>
              </w:rPr>
              <w:t>Equipment</w:t>
            </w:r>
          </w:p>
        </w:tc>
        <w:tc>
          <w:tcPr>
            <w:tcW w:w="2410" w:type="dxa"/>
          </w:tcPr>
          <w:p w14:paraId="5F9E04F9" w14:textId="25277B20" w:rsidR="008016E5" w:rsidRPr="00D03413" w:rsidRDefault="008016E5" w:rsidP="00D03413">
            <w:pPr>
              <w:rPr>
                <w:rFonts w:ascii="Times New Roman" w:eastAsia="MS Mincho" w:hAnsi="Times New Roman" w:cs="Times New Roman"/>
                <w:b/>
              </w:rPr>
            </w:pPr>
            <w:r w:rsidRPr="00D03413">
              <w:rPr>
                <w:rFonts w:ascii="Times New Roman" w:eastAsia="MS Mincho" w:hAnsi="Times New Roman" w:cs="Times New Roman"/>
                <w:b/>
              </w:rPr>
              <w:t>Supplier</w:t>
            </w:r>
          </w:p>
        </w:tc>
      </w:tr>
      <w:tr w:rsidR="008016E5" w:rsidRPr="00D03413" w14:paraId="2CA13B2A" w14:textId="77777777" w:rsidTr="008016E5">
        <w:tc>
          <w:tcPr>
            <w:tcW w:w="3070" w:type="dxa"/>
          </w:tcPr>
          <w:p w14:paraId="267E7C30" w14:textId="19DB417F" w:rsidR="008016E5" w:rsidRPr="00D03413" w:rsidRDefault="008016E5" w:rsidP="00D03413">
            <w:pPr>
              <w:rPr>
                <w:rFonts w:ascii="Times New Roman" w:eastAsia="MS Mincho" w:hAnsi="Times New Roman" w:cs="Times New Roman"/>
              </w:rPr>
            </w:pPr>
            <w:r>
              <w:rPr>
                <w:rFonts w:ascii="Times New Roman" w:eastAsia="MS Mincho" w:hAnsi="Times New Roman" w:cs="Times New Roman"/>
              </w:rPr>
              <w:t>Biomek 3000</w:t>
            </w:r>
          </w:p>
        </w:tc>
        <w:tc>
          <w:tcPr>
            <w:tcW w:w="2410" w:type="dxa"/>
          </w:tcPr>
          <w:p w14:paraId="085E81AB" w14:textId="270A0C38" w:rsidR="008016E5" w:rsidRPr="00D03413" w:rsidRDefault="008016E5" w:rsidP="00D03413">
            <w:pPr>
              <w:rPr>
                <w:rFonts w:ascii="Times New Roman" w:eastAsia="MS Mincho" w:hAnsi="Times New Roman" w:cs="Times New Roman"/>
              </w:rPr>
            </w:pPr>
            <w:r>
              <w:rPr>
                <w:rFonts w:ascii="Times New Roman" w:eastAsia="MS Mincho" w:hAnsi="Times New Roman" w:cs="Times New Roman"/>
              </w:rPr>
              <w:t>Beckman Coulter</w:t>
            </w:r>
          </w:p>
        </w:tc>
      </w:tr>
      <w:tr w:rsidR="008016E5" w:rsidRPr="00D03413" w14:paraId="48B129A3" w14:textId="77777777" w:rsidTr="008016E5">
        <w:tc>
          <w:tcPr>
            <w:tcW w:w="3070" w:type="dxa"/>
          </w:tcPr>
          <w:p w14:paraId="40677D05" w14:textId="39132EF4" w:rsidR="008016E5" w:rsidRPr="00D03413" w:rsidRDefault="008016E5" w:rsidP="00D03413">
            <w:pPr>
              <w:rPr>
                <w:rFonts w:ascii="Times New Roman" w:eastAsia="MS Mincho" w:hAnsi="Times New Roman" w:cs="Times New Roman"/>
              </w:rPr>
            </w:pPr>
            <w:r w:rsidRPr="00D03413">
              <w:rPr>
                <w:rFonts w:ascii="Times New Roman" w:eastAsia="MS Mincho" w:hAnsi="Times New Roman" w:cs="Times New Roman"/>
              </w:rPr>
              <w:t>ddPCR droplet generator QX200</w:t>
            </w:r>
          </w:p>
        </w:tc>
        <w:tc>
          <w:tcPr>
            <w:tcW w:w="2410" w:type="dxa"/>
          </w:tcPr>
          <w:p w14:paraId="2E6DE32E" w14:textId="54E770DE" w:rsidR="008016E5" w:rsidRPr="00D03413" w:rsidRDefault="008016E5" w:rsidP="00D03413">
            <w:pPr>
              <w:rPr>
                <w:rFonts w:ascii="Times New Roman" w:eastAsia="MS Mincho" w:hAnsi="Times New Roman" w:cs="Times New Roman"/>
              </w:rPr>
            </w:pPr>
            <w:r w:rsidRPr="00D03413">
              <w:rPr>
                <w:rFonts w:ascii="Times New Roman" w:eastAsia="MS Mincho" w:hAnsi="Times New Roman" w:cs="Times New Roman"/>
              </w:rPr>
              <w:t>Bio-Rad</w:t>
            </w:r>
          </w:p>
        </w:tc>
      </w:tr>
      <w:tr w:rsidR="008016E5" w:rsidRPr="00D03413" w14:paraId="57C6FE37" w14:textId="77777777" w:rsidTr="008016E5">
        <w:tc>
          <w:tcPr>
            <w:tcW w:w="3070" w:type="dxa"/>
          </w:tcPr>
          <w:p w14:paraId="4F972875" w14:textId="2FFD20C8" w:rsidR="008016E5" w:rsidRPr="00D03413" w:rsidRDefault="008016E5" w:rsidP="00D03413">
            <w:pPr>
              <w:rPr>
                <w:rFonts w:ascii="Times New Roman" w:eastAsia="MS Mincho" w:hAnsi="Times New Roman" w:cs="Times New Roman"/>
              </w:rPr>
            </w:pPr>
            <w:r w:rsidRPr="00D03413">
              <w:rPr>
                <w:rFonts w:ascii="Times New Roman" w:eastAsia="MS Mincho" w:hAnsi="Times New Roman" w:cs="Times New Roman"/>
              </w:rPr>
              <w:t>ddPCR droplet reader QX200</w:t>
            </w:r>
          </w:p>
        </w:tc>
        <w:tc>
          <w:tcPr>
            <w:tcW w:w="2410" w:type="dxa"/>
          </w:tcPr>
          <w:p w14:paraId="664A9F1D" w14:textId="4DE1E7E3" w:rsidR="008016E5" w:rsidRPr="00D03413" w:rsidRDefault="008016E5" w:rsidP="00D03413">
            <w:pPr>
              <w:rPr>
                <w:rFonts w:ascii="Times New Roman" w:eastAsia="MS Mincho" w:hAnsi="Times New Roman" w:cs="Times New Roman"/>
              </w:rPr>
            </w:pPr>
            <w:r w:rsidRPr="00D03413">
              <w:rPr>
                <w:rFonts w:ascii="Times New Roman" w:eastAsia="MS Mincho" w:hAnsi="Times New Roman" w:cs="Times New Roman"/>
              </w:rPr>
              <w:t>Bio-Rad</w:t>
            </w:r>
          </w:p>
        </w:tc>
      </w:tr>
      <w:tr w:rsidR="008016E5" w:rsidRPr="00D03413" w14:paraId="409F87C4" w14:textId="77777777" w:rsidTr="008016E5">
        <w:tc>
          <w:tcPr>
            <w:tcW w:w="3070" w:type="dxa"/>
          </w:tcPr>
          <w:p w14:paraId="0813664A" w14:textId="47D61036" w:rsidR="008016E5" w:rsidRPr="00D03413" w:rsidRDefault="008016E5" w:rsidP="00D03413">
            <w:pPr>
              <w:rPr>
                <w:rFonts w:ascii="Times New Roman" w:eastAsia="MS Mincho" w:hAnsi="Times New Roman" w:cs="Times New Roman"/>
              </w:rPr>
            </w:pPr>
            <w:r>
              <w:rPr>
                <w:rFonts w:ascii="Times New Roman" w:eastAsia="MS Mincho" w:hAnsi="Times New Roman" w:cs="Times New Roman"/>
              </w:rPr>
              <w:t>EpMotion 5070</w:t>
            </w:r>
          </w:p>
        </w:tc>
        <w:tc>
          <w:tcPr>
            <w:tcW w:w="2410" w:type="dxa"/>
          </w:tcPr>
          <w:p w14:paraId="400FFE67" w14:textId="7A38B923" w:rsidR="008016E5" w:rsidRPr="00D03413" w:rsidRDefault="008016E5" w:rsidP="00D03413">
            <w:pPr>
              <w:rPr>
                <w:rFonts w:ascii="Times New Roman" w:eastAsia="MS Mincho" w:hAnsi="Times New Roman" w:cs="Times New Roman"/>
              </w:rPr>
            </w:pPr>
            <w:r>
              <w:rPr>
                <w:rFonts w:ascii="Times New Roman" w:eastAsia="MS Mincho" w:hAnsi="Times New Roman" w:cs="Times New Roman"/>
              </w:rPr>
              <w:t>Eppendorf</w:t>
            </w:r>
          </w:p>
        </w:tc>
      </w:tr>
      <w:tr w:rsidR="008016E5" w:rsidRPr="00D03413" w14:paraId="7AEBC925" w14:textId="77777777" w:rsidTr="008016E5">
        <w:tc>
          <w:tcPr>
            <w:tcW w:w="3070" w:type="dxa"/>
          </w:tcPr>
          <w:p w14:paraId="3731EA77" w14:textId="77777777" w:rsidR="008016E5" w:rsidRPr="00D03413" w:rsidRDefault="008016E5" w:rsidP="00D03413">
            <w:pPr>
              <w:rPr>
                <w:rFonts w:ascii="Times New Roman" w:eastAsia="MS Mincho" w:hAnsi="Times New Roman" w:cs="Times New Roman"/>
              </w:rPr>
            </w:pPr>
            <w:r w:rsidRPr="00D03413">
              <w:rPr>
                <w:rFonts w:ascii="Times New Roman" w:eastAsia="MS Mincho" w:hAnsi="Times New Roman" w:cs="Times New Roman"/>
              </w:rPr>
              <w:t>Qubit fluorometer</w:t>
            </w:r>
          </w:p>
        </w:tc>
        <w:tc>
          <w:tcPr>
            <w:tcW w:w="2410" w:type="dxa"/>
          </w:tcPr>
          <w:p w14:paraId="451CBF82" w14:textId="13404D7F" w:rsidR="008016E5" w:rsidRPr="00D03413" w:rsidRDefault="008016E5" w:rsidP="00D03413">
            <w:pPr>
              <w:rPr>
                <w:rFonts w:ascii="Times New Roman" w:eastAsia="MS Mincho" w:hAnsi="Times New Roman" w:cs="Times New Roman"/>
              </w:rPr>
            </w:pPr>
            <w:r>
              <w:rPr>
                <w:rFonts w:ascii="Times New Roman" w:eastAsia="MS Mincho" w:hAnsi="Times New Roman" w:cs="Times New Roman"/>
              </w:rPr>
              <w:t>Thermo Fisher</w:t>
            </w:r>
          </w:p>
        </w:tc>
      </w:tr>
      <w:tr w:rsidR="002575BA" w:rsidRPr="00D03413" w14:paraId="2DAB8F4F" w14:textId="77777777" w:rsidTr="008016E5">
        <w:tc>
          <w:tcPr>
            <w:tcW w:w="3070" w:type="dxa"/>
          </w:tcPr>
          <w:p w14:paraId="1E4F3E3A" w14:textId="29A59574" w:rsidR="002575BA" w:rsidRPr="002575BA" w:rsidRDefault="002575BA" w:rsidP="00D03413">
            <w:pPr>
              <w:rPr>
                <w:rFonts w:ascii="Times New Roman" w:eastAsia="MS Mincho" w:hAnsi="Times New Roman" w:cs="Times New Roman"/>
              </w:rPr>
            </w:pPr>
            <w:r w:rsidRPr="002575BA">
              <w:rPr>
                <w:rFonts w:ascii="Times New Roman" w:hAnsi="Times New Roman" w:cs="Times New Roman"/>
              </w:rPr>
              <w:t>Cambrex – FLX 800 CSE</w:t>
            </w:r>
          </w:p>
        </w:tc>
        <w:tc>
          <w:tcPr>
            <w:tcW w:w="2410" w:type="dxa"/>
          </w:tcPr>
          <w:p w14:paraId="6112EA18" w14:textId="77777777" w:rsidR="002575BA" w:rsidRDefault="002575BA" w:rsidP="00D03413">
            <w:pPr>
              <w:rPr>
                <w:rFonts w:ascii="Times New Roman" w:eastAsia="MS Mincho" w:hAnsi="Times New Roman" w:cs="Times New Roman"/>
              </w:rPr>
            </w:pPr>
          </w:p>
        </w:tc>
      </w:tr>
      <w:tr w:rsidR="008016E5" w:rsidRPr="00D03413" w14:paraId="38410F7D" w14:textId="77777777" w:rsidTr="008016E5">
        <w:tc>
          <w:tcPr>
            <w:tcW w:w="3070" w:type="dxa"/>
          </w:tcPr>
          <w:p w14:paraId="4290985D" w14:textId="0226F26F" w:rsidR="008016E5" w:rsidRPr="00D03413" w:rsidRDefault="008016E5" w:rsidP="00D03413">
            <w:pPr>
              <w:rPr>
                <w:rFonts w:ascii="Times New Roman" w:eastAsia="MS Mincho" w:hAnsi="Times New Roman" w:cs="Times New Roman"/>
              </w:rPr>
            </w:pPr>
            <w:r w:rsidRPr="00D03413">
              <w:rPr>
                <w:rFonts w:ascii="Times New Roman" w:eastAsia="MS Mincho" w:hAnsi="Times New Roman" w:cs="Times New Roman"/>
              </w:rPr>
              <w:t>PCR instrument</w:t>
            </w:r>
          </w:p>
        </w:tc>
        <w:tc>
          <w:tcPr>
            <w:tcW w:w="2410" w:type="dxa"/>
          </w:tcPr>
          <w:p w14:paraId="569549E7" w14:textId="172C0AFB" w:rsidR="008016E5" w:rsidRPr="00D03413" w:rsidRDefault="008016E5" w:rsidP="00D03413">
            <w:pPr>
              <w:rPr>
                <w:rFonts w:ascii="Times New Roman" w:eastAsia="MS Mincho" w:hAnsi="Times New Roman" w:cs="Times New Roman"/>
              </w:rPr>
            </w:pPr>
            <w:r>
              <w:rPr>
                <w:rFonts w:ascii="Times New Roman" w:eastAsia="MS Mincho" w:hAnsi="Times New Roman" w:cs="Times New Roman"/>
              </w:rPr>
              <w:t>General supplier</w:t>
            </w:r>
          </w:p>
        </w:tc>
      </w:tr>
      <w:tr w:rsidR="008016E5" w:rsidRPr="00D03413" w14:paraId="738C7E1D" w14:textId="77777777" w:rsidTr="008016E5">
        <w:tc>
          <w:tcPr>
            <w:tcW w:w="3070" w:type="dxa"/>
          </w:tcPr>
          <w:p w14:paraId="4C311B1A" w14:textId="7A87C64B" w:rsidR="008016E5" w:rsidRPr="00D03413" w:rsidRDefault="008016E5" w:rsidP="00D03413">
            <w:pPr>
              <w:rPr>
                <w:rFonts w:ascii="Times New Roman" w:eastAsia="MS Mincho" w:hAnsi="Times New Roman" w:cs="Times New Roman"/>
              </w:rPr>
            </w:pPr>
            <w:r>
              <w:rPr>
                <w:rFonts w:ascii="Times New Roman" w:eastAsia="MS Mincho" w:hAnsi="Times New Roman" w:cs="Times New Roman"/>
              </w:rPr>
              <w:t>Standard equipment (vortex, micropipettes etc.)</w:t>
            </w:r>
          </w:p>
        </w:tc>
        <w:tc>
          <w:tcPr>
            <w:tcW w:w="2410" w:type="dxa"/>
          </w:tcPr>
          <w:p w14:paraId="25F2ED76" w14:textId="362DD408" w:rsidR="008016E5" w:rsidRPr="00D03413" w:rsidRDefault="008016E5" w:rsidP="00D03413">
            <w:pPr>
              <w:rPr>
                <w:rFonts w:ascii="Times New Roman" w:eastAsia="MS Mincho" w:hAnsi="Times New Roman" w:cs="Times New Roman"/>
              </w:rPr>
            </w:pPr>
            <w:r>
              <w:rPr>
                <w:rFonts w:ascii="Times New Roman" w:eastAsia="MS Mincho" w:hAnsi="Times New Roman" w:cs="Times New Roman"/>
              </w:rPr>
              <w:t>General supplier</w:t>
            </w:r>
          </w:p>
        </w:tc>
      </w:tr>
    </w:tbl>
    <w:p w14:paraId="32FC0FD1" w14:textId="77777777" w:rsidR="006752AA" w:rsidRPr="00D03413" w:rsidRDefault="006752AA" w:rsidP="00D03413">
      <w:pPr>
        <w:rPr>
          <w:rFonts w:ascii="Times New Roman" w:eastAsiaTheme="majorEastAsia" w:hAnsi="Times New Roman" w:cs="Times New Roman"/>
          <w:color w:val="1F4D78" w:themeColor="accent1" w:themeShade="7F"/>
          <w:sz w:val="24"/>
          <w:szCs w:val="24"/>
          <w:lang w:val="en-GB" w:eastAsia="nb-NO"/>
        </w:rPr>
      </w:pPr>
    </w:p>
    <w:p w14:paraId="07F17EBE" w14:textId="77777777" w:rsidR="009B1C11" w:rsidRDefault="009B1C11" w:rsidP="00D03413">
      <w:pPr>
        <w:rPr>
          <w:rFonts w:ascii="Times New Roman" w:hAnsi="Times New Roman" w:cs="Times New Roman"/>
          <w:b/>
          <w:sz w:val="26"/>
          <w:szCs w:val="26"/>
        </w:rPr>
      </w:pPr>
    </w:p>
    <w:p w14:paraId="5697EAA1" w14:textId="77777777" w:rsidR="009B1C11" w:rsidRDefault="009B1C11" w:rsidP="00D03413">
      <w:pPr>
        <w:rPr>
          <w:rFonts w:ascii="Times New Roman" w:hAnsi="Times New Roman" w:cs="Times New Roman"/>
          <w:b/>
          <w:sz w:val="26"/>
          <w:szCs w:val="26"/>
        </w:rPr>
      </w:pPr>
    </w:p>
    <w:p w14:paraId="4593A62C" w14:textId="5C51BB30" w:rsidR="006752AA" w:rsidRPr="006E7743" w:rsidRDefault="002575BA" w:rsidP="00D03413">
      <w:pPr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2.3</w:t>
      </w:r>
      <w:r w:rsidR="00192FAA" w:rsidRPr="006E774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8D4BA8">
        <w:rPr>
          <w:rFonts w:ascii="Times New Roman" w:hAnsi="Times New Roman" w:cs="Times New Roman"/>
          <w:b/>
          <w:sz w:val="26"/>
          <w:szCs w:val="26"/>
        </w:rPr>
        <w:tab/>
      </w:r>
      <w:r w:rsidR="006752AA" w:rsidRPr="006E7743">
        <w:rPr>
          <w:rFonts w:ascii="Times New Roman" w:hAnsi="Times New Roman" w:cs="Times New Roman"/>
          <w:b/>
          <w:sz w:val="26"/>
          <w:szCs w:val="26"/>
        </w:rPr>
        <w:t>First stage PCR (Amplicon PCR)</w:t>
      </w:r>
    </w:p>
    <w:p w14:paraId="4C5AB3C2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4EAF0825" w14:textId="77777777" w:rsidR="006752AA" w:rsidRPr="00D03413" w:rsidRDefault="006752AA" w:rsidP="00D03413">
      <w:pPr>
        <w:rPr>
          <w:rFonts w:ascii="Times New Roman" w:hAnsi="Times New Roman" w:cs="Times New Roman"/>
        </w:rPr>
      </w:pPr>
      <w:r w:rsidRPr="00D03413">
        <w:rPr>
          <w:rFonts w:ascii="Times New Roman" w:hAnsi="Times New Roman" w:cs="Times New Roman"/>
        </w:rPr>
        <w:t>Make a reaction cocktail of all components except template DNA by using the table below. Vortex gently to mix well.</w:t>
      </w:r>
    </w:p>
    <w:p w14:paraId="2BD85826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25BA6214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tbl>
      <w:tblPr>
        <w:tblStyle w:val="TableGrid"/>
        <w:tblW w:w="7366" w:type="dxa"/>
        <w:jc w:val="center"/>
        <w:tblLayout w:type="fixed"/>
        <w:tblLook w:val="04A0" w:firstRow="1" w:lastRow="0" w:firstColumn="1" w:lastColumn="0" w:noHBand="0" w:noVBand="1"/>
      </w:tblPr>
      <w:tblGrid>
        <w:gridCol w:w="2551"/>
        <w:gridCol w:w="1560"/>
        <w:gridCol w:w="1842"/>
        <w:gridCol w:w="1413"/>
      </w:tblGrid>
      <w:tr w:rsidR="006752AA" w:rsidRPr="00D03413" w14:paraId="5E2C5490" w14:textId="77777777" w:rsidTr="007119E8">
        <w:trPr>
          <w:trHeight w:val="649"/>
          <w:jc w:val="center"/>
        </w:trPr>
        <w:tc>
          <w:tcPr>
            <w:tcW w:w="2551" w:type="dxa"/>
            <w:vAlign w:val="center"/>
          </w:tcPr>
          <w:p w14:paraId="7A515C8C" w14:textId="77777777" w:rsidR="006752AA" w:rsidRPr="00D03413" w:rsidRDefault="00904CE4" w:rsidP="00D03413">
            <w:pPr>
              <w:rPr>
                <w:rFonts w:ascii="Times New Roman" w:hAnsi="Times New Roman" w:cs="Times New Roman"/>
                <w:b/>
              </w:rPr>
            </w:pPr>
            <w:r w:rsidRPr="00D03413">
              <w:rPr>
                <w:rFonts w:ascii="Times New Roman" w:hAnsi="Times New Roman" w:cs="Times New Roman"/>
                <w:b/>
              </w:rPr>
              <w:t>Reagent</w:t>
            </w:r>
          </w:p>
        </w:tc>
        <w:tc>
          <w:tcPr>
            <w:tcW w:w="1560" w:type="dxa"/>
            <w:vAlign w:val="center"/>
          </w:tcPr>
          <w:p w14:paraId="1E586B69" w14:textId="77777777" w:rsidR="006752AA" w:rsidRPr="00D03413" w:rsidRDefault="006752AA" w:rsidP="00D03413">
            <w:pPr>
              <w:rPr>
                <w:rFonts w:ascii="Times New Roman" w:hAnsi="Times New Roman" w:cs="Times New Roman"/>
                <w:b/>
              </w:rPr>
            </w:pPr>
            <w:r w:rsidRPr="00D03413">
              <w:rPr>
                <w:rFonts w:ascii="Times New Roman" w:hAnsi="Times New Roman" w:cs="Times New Roman"/>
                <w:b/>
              </w:rPr>
              <w:t>Initial conc.</w:t>
            </w:r>
          </w:p>
        </w:tc>
        <w:tc>
          <w:tcPr>
            <w:tcW w:w="1842" w:type="dxa"/>
            <w:vAlign w:val="center"/>
          </w:tcPr>
          <w:p w14:paraId="411D5B0F" w14:textId="77777777" w:rsidR="006752AA" w:rsidRPr="00D03413" w:rsidRDefault="006752AA" w:rsidP="00D03413">
            <w:pPr>
              <w:rPr>
                <w:rFonts w:ascii="Times New Roman" w:hAnsi="Times New Roman" w:cs="Times New Roman"/>
                <w:b/>
              </w:rPr>
            </w:pPr>
            <w:r w:rsidRPr="00D03413">
              <w:rPr>
                <w:rFonts w:ascii="Times New Roman" w:hAnsi="Times New Roman" w:cs="Times New Roman"/>
                <w:b/>
              </w:rPr>
              <w:t>Final conc.</w:t>
            </w:r>
          </w:p>
        </w:tc>
        <w:tc>
          <w:tcPr>
            <w:tcW w:w="1413" w:type="dxa"/>
            <w:vAlign w:val="center"/>
          </w:tcPr>
          <w:p w14:paraId="1E3B25F8" w14:textId="77777777" w:rsidR="006752AA" w:rsidRPr="00D03413" w:rsidRDefault="006752AA" w:rsidP="00D03413">
            <w:pPr>
              <w:rPr>
                <w:rFonts w:ascii="Times New Roman" w:hAnsi="Times New Roman" w:cs="Times New Roman"/>
                <w:b/>
              </w:rPr>
            </w:pPr>
            <w:r w:rsidRPr="00D03413">
              <w:rPr>
                <w:rFonts w:ascii="Times New Roman" w:hAnsi="Times New Roman" w:cs="Times New Roman"/>
                <w:b/>
              </w:rPr>
              <w:t>Volume for 1 rxn (µl)</w:t>
            </w:r>
          </w:p>
        </w:tc>
      </w:tr>
      <w:tr w:rsidR="006752AA" w:rsidRPr="00D03413" w14:paraId="7E5640BA" w14:textId="77777777" w:rsidTr="007119E8">
        <w:trPr>
          <w:trHeight w:val="664"/>
          <w:jc w:val="center"/>
        </w:trPr>
        <w:tc>
          <w:tcPr>
            <w:tcW w:w="2551" w:type="dxa"/>
            <w:vAlign w:val="center"/>
          </w:tcPr>
          <w:p w14:paraId="65B4FE5D" w14:textId="77777777" w:rsidR="006752AA" w:rsidRPr="00D03413" w:rsidRDefault="006752AA" w:rsidP="00D03413">
            <w:pPr>
              <w:rPr>
                <w:rStyle w:val="apple-converted-space"/>
                <w:rFonts w:ascii="Times New Roman" w:hAnsi="Times New Roman" w:cs="Times New Roman"/>
                <w:b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5x HOT FIREPol</w:t>
            </w:r>
            <w:r w:rsidRPr="00D0341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D03413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14:paraId="6B8F1EC2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Blend Master Mix Ready to Load</w:t>
            </w:r>
          </w:p>
        </w:tc>
        <w:tc>
          <w:tcPr>
            <w:tcW w:w="1560" w:type="dxa"/>
            <w:vAlign w:val="center"/>
          </w:tcPr>
          <w:p w14:paraId="6C9BE4AC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5x</w:t>
            </w:r>
          </w:p>
        </w:tc>
        <w:tc>
          <w:tcPr>
            <w:tcW w:w="1842" w:type="dxa"/>
            <w:vAlign w:val="center"/>
          </w:tcPr>
          <w:p w14:paraId="33A07F6A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413" w:type="dxa"/>
            <w:vAlign w:val="center"/>
          </w:tcPr>
          <w:p w14:paraId="2F44D2C3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5</w:t>
            </w:r>
          </w:p>
        </w:tc>
      </w:tr>
      <w:tr w:rsidR="006752AA" w:rsidRPr="00D03413" w14:paraId="71F05E30" w14:textId="77777777" w:rsidTr="007119E8">
        <w:trPr>
          <w:trHeight w:val="649"/>
          <w:jc w:val="center"/>
        </w:trPr>
        <w:tc>
          <w:tcPr>
            <w:tcW w:w="2551" w:type="dxa"/>
            <w:vAlign w:val="center"/>
          </w:tcPr>
          <w:p w14:paraId="4DFE211F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Forward primer</w:t>
            </w:r>
          </w:p>
        </w:tc>
        <w:tc>
          <w:tcPr>
            <w:tcW w:w="1560" w:type="dxa"/>
            <w:vAlign w:val="center"/>
          </w:tcPr>
          <w:p w14:paraId="29497E5A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10 µM</w:t>
            </w:r>
          </w:p>
        </w:tc>
        <w:tc>
          <w:tcPr>
            <w:tcW w:w="1842" w:type="dxa"/>
            <w:vAlign w:val="center"/>
          </w:tcPr>
          <w:p w14:paraId="0380FF3E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0.2 µM</w:t>
            </w:r>
          </w:p>
        </w:tc>
        <w:tc>
          <w:tcPr>
            <w:tcW w:w="1413" w:type="dxa"/>
            <w:vAlign w:val="center"/>
          </w:tcPr>
          <w:p w14:paraId="06CC9803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0.5</w:t>
            </w:r>
          </w:p>
        </w:tc>
      </w:tr>
      <w:tr w:rsidR="006752AA" w:rsidRPr="00D03413" w14:paraId="0F30FEEB" w14:textId="77777777" w:rsidTr="007119E8">
        <w:trPr>
          <w:trHeight w:val="649"/>
          <w:jc w:val="center"/>
        </w:trPr>
        <w:tc>
          <w:tcPr>
            <w:tcW w:w="2551" w:type="dxa"/>
            <w:vAlign w:val="center"/>
          </w:tcPr>
          <w:p w14:paraId="2D5A52FF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Reverse primer</w:t>
            </w:r>
          </w:p>
        </w:tc>
        <w:tc>
          <w:tcPr>
            <w:tcW w:w="1560" w:type="dxa"/>
            <w:vAlign w:val="center"/>
          </w:tcPr>
          <w:p w14:paraId="7D2EC857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10 µM</w:t>
            </w:r>
          </w:p>
        </w:tc>
        <w:tc>
          <w:tcPr>
            <w:tcW w:w="1842" w:type="dxa"/>
            <w:vAlign w:val="center"/>
          </w:tcPr>
          <w:p w14:paraId="06C8AB4B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0.2 µM</w:t>
            </w:r>
          </w:p>
        </w:tc>
        <w:tc>
          <w:tcPr>
            <w:tcW w:w="1413" w:type="dxa"/>
            <w:vAlign w:val="center"/>
          </w:tcPr>
          <w:p w14:paraId="5B600F1F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0.5</w:t>
            </w:r>
          </w:p>
        </w:tc>
      </w:tr>
      <w:tr w:rsidR="006752AA" w:rsidRPr="00D03413" w14:paraId="6371E013" w14:textId="77777777" w:rsidTr="007119E8">
        <w:trPr>
          <w:trHeight w:val="649"/>
          <w:jc w:val="center"/>
        </w:trPr>
        <w:tc>
          <w:tcPr>
            <w:tcW w:w="2551" w:type="dxa"/>
            <w:vAlign w:val="center"/>
          </w:tcPr>
          <w:p w14:paraId="65B02B00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Nuclease-free water</w:t>
            </w:r>
          </w:p>
        </w:tc>
        <w:tc>
          <w:tcPr>
            <w:tcW w:w="1560" w:type="dxa"/>
            <w:vAlign w:val="center"/>
          </w:tcPr>
          <w:p w14:paraId="326E9098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NA</w:t>
            </w:r>
          </w:p>
        </w:tc>
        <w:tc>
          <w:tcPr>
            <w:tcW w:w="1842" w:type="dxa"/>
            <w:vAlign w:val="center"/>
          </w:tcPr>
          <w:p w14:paraId="56ADD8C8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NA</w:t>
            </w:r>
          </w:p>
        </w:tc>
        <w:tc>
          <w:tcPr>
            <w:tcW w:w="1413" w:type="dxa"/>
            <w:vAlign w:val="center"/>
          </w:tcPr>
          <w:p w14:paraId="66624805" w14:textId="7065EFAA" w:rsidR="006752AA" w:rsidRPr="00D03413" w:rsidRDefault="009B1C11" w:rsidP="00D034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</w:tr>
      <w:tr w:rsidR="006752AA" w:rsidRPr="00D03413" w14:paraId="1241B98E" w14:textId="77777777" w:rsidTr="007119E8">
        <w:trPr>
          <w:trHeight w:val="664"/>
          <w:jc w:val="center"/>
        </w:trPr>
        <w:tc>
          <w:tcPr>
            <w:tcW w:w="2551" w:type="dxa"/>
            <w:vAlign w:val="center"/>
          </w:tcPr>
          <w:p w14:paraId="22AE2733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Template DNA</w:t>
            </w:r>
          </w:p>
        </w:tc>
        <w:tc>
          <w:tcPr>
            <w:tcW w:w="1560" w:type="dxa"/>
            <w:vAlign w:val="center"/>
          </w:tcPr>
          <w:p w14:paraId="0E229165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14:paraId="5F307634" w14:textId="29297ABA" w:rsidR="006752AA" w:rsidRPr="00D03413" w:rsidRDefault="00374F07" w:rsidP="00D034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– 100</w:t>
            </w:r>
            <w:r w:rsidR="006752AA" w:rsidRPr="00D03413">
              <w:rPr>
                <w:rFonts w:ascii="Times New Roman" w:hAnsi="Times New Roman" w:cs="Times New Roman"/>
              </w:rPr>
              <w:t xml:space="preserve"> ng</w:t>
            </w:r>
          </w:p>
        </w:tc>
        <w:tc>
          <w:tcPr>
            <w:tcW w:w="1413" w:type="dxa"/>
            <w:vAlign w:val="center"/>
          </w:tcPr>
          <w:p w14:paraId="613390AA" w14:textId="152213FD" w:rsidR="006752AA" w:rsidRPr="00D03413" w:rsidRDefault="009B1C11" w:rsidP="00D034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6752AA" w:rsidRPr="00D03413" w14:paraId="3CDA2D05" w14:textId="77777777" w:rsidTr="007119E8">
        <w:trPr>
          <w:trHeight w:val="649"/>
          <w:jc w:val="center"/>
        </w:trPr>
        <w:tc>
          <w:tcPr>
            <w:tcW w:w="2551" w:type="dxa"/>
            <w:vAlign w:val="center"/>
          </w:tcPr>
          <w:p w14:paraId="7E78305C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Final volume</w:t>
            </w:r>
          </w:p>
        </w:tc>
        <w:tc>
          <w:tcPr>
            <w:tcW w:w="1560" w:type="dxa"/>
            <w:vAlign w:val="center"/>
          </w:tcPr>
          <w:p w14:paraId="63E426F7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14:paraId="42B7C126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vAlign w:val="center"/>
          </w:tcPr>
          <w:p w14:paraId="1E79AC78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25</w:t>
            </w:r>
          </w:p>
        </w:tc>
      </w:tr>
    </w:tbl>
    <w:p w14:paraId="18FDDFDA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5E81692A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25AC483A" w14:textId="7D89AE8C" w:rsidR="006752AA" w:rsidRPr="00D03413" w:rsidRDefault="009B1C11" w:rsidP="00D0341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Dispense 23</w:t>
      </w:r>
      <w:r w:rsidR="006752AA" w:rsidRPr="00D03413">
        <w:rPr>
          <w:rFonts w:ascii="Times New Roman" w:hAnsi="Times New Roman" w:cs="Times New Roman"/>
          <w:sz w:val="24"/>
          <w:szCs w:val="24"/>
        </w:rPr>
        <w:t xml:space="preserve"> µl of the reaction cocktail in each well/tube, and add template DNA to complete the PCR reaction mix. Briefly centrifuge the tube/plate to collect contents to the bottom of each well.   </w:t>
      </w:r>
    </w:p>
    <w:p w14:paraId="5D5B95FC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6848617C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3BD0D0D3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54E81561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 xml:space="preserve">Amplify PCR product using the following program: </w:t>
      </w:r>
    </w:p>
    <w:p w14:paraId="66890533" w14:textId="3B619AB1" w:rsidR="006752AA" w:rsidRPr="00D03413" w:rsidRDefault="006E7743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2D5289E" wp14:editId="60AC2A0D">
                <wp:simplePos x="0" y="0"/>
                <wp:positionH relativeFrom="column">
                  <wp:posOffset>2026219</wp:posOffset>
                </wp:positionH>
                <wp:positionV relativeFrom="paragraph">
                  <wp:posOffset>580860</wp:posOffset>
                </wp:positionV>
                <wp:extent cx="492760" cy="318770"/>
                <wp:effectExtent l="0" t="0" r="2540" b="508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2760" cy="3187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C0D3C2" w14:textId="77777777" w:rsidR="007119E8" w:rsidRDefault="007119E8" w:rsidP="006752AA">
                            <w:r>
                              <w:t>x 30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D5289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59.55pt;margin-top:45.75pt;width:38.8pt;height:25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" stroked="f">
                <v:textbox>
                  <w:txbxContent>
                    <w:p w14:paraId="69C0D3C2" w14:textId="77777777" w:rsidR="007119E8" w:rsidRDefault="007119E8" w:rsidP="006752AA">
                      <w:r>
                        <w:t>x 30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0" w:type="auto"/>
        <w:tblInd w:w="6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79"/>
        <w:gridCol w:w="1031"/>
      </w:tblGrid>
      <w:tr w:rsidR="006752AA" w:rsidRPr="00D03413" w14:paraId="5FFEA308" w14:textId="77777777" w:rsidTr="007119E8">
        <w:tc>
          <w:tcPr>
            <w:tcW w:w="1379" w:type="dxa"/>
            <w:vAlign w:val="center"/>
            <w:hideMark/>
          </w:tcPr>
          <w:p w14:paraId="31996300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95 °C</w:t>
            </w:r>
          </w:p>
        </w:tc>
        <w:tc>
          <w:tcPr>
            <w:tcW w:w="1031" w:type="dxa"/>
            <w:vAlign w:val="center"/>
            <w:hideMark/>
          </w:tcPr>
          <w:p w14:paraId="6477B8EF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</w:tr>
      <w:tr w:rsidR="006752AA" w:rsidRPr="00D03413" w14:paraId="471FF084" w14:textId="77777777" w:rsidTr="007119E8">
        <w:tc>
          <w:tcPr>
            <w:tcW w:w="1379" w:type="dxa"/>
            <w:vAlign w:val="center"/>
            <w:hideMark/>
          </w:tcPr>
          <w:p w14:paraId="46C14D90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95 °C</w:t>
            </w:r>
          </w:p>
        </w:tc>
        <w:tc>
          <w:tcPr>
            <w:tcW w:w="1031" w:type="dxa"/>
            <w:vAlign w:val="center"/>
            <w:hideMark/>
          </w:tcPr>
          <w:p w14:paraId="00C9571F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00:30</w:t>
            </w:r>
          </w:p>
        </w:tc>
      </w:tr>
      <w:tr w:rsidR="006752AA" w:rsidRPr="00D03413" w14:paraId="64E5F9C9" w14:textId="77777777" w:rsidTr="007119E8">
        <w:tc>
          <w:tcPr>
            <w:tcW w:w="1379" w:type="dxa"/>
            <w:vAlign w:val="center"/>
            <w:hideMark/>
          </w:tcPr>
          <w:p w14:paraId="2F5AD0E5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50 °C</w:t>
            </w:r>
          </w:p>
        </w:tc>
        <w:tc>
          <w:tcPr>
            <w:tcW w:w="1031" w:type="dxa"/>
            <w:vAlign w:val="center"/>
            <w:hideMark/>
          </w:tcPr>
          <w:p w14:paraId="4A0CB76F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B62BB9C" wp14:editId="54555C37">
                      <wp:simplePos x="0" y="0"/>
                      <wp:positionH relativeFrom="column">
                        <wp:posOffset>450215</wp:posOffset>
                      </wp:positionH>
                      <wp:positionV relativeFrom="paragraph">
                        <wp:posOffset>-172720</wp:posOffset>
                      </wp:positionV>
                      <wp:extent cx="135890" cy="511810"/>
                      <wp:effectExtent l="0" t="0" r="16510" b="21590"/>
                      <wp:wrapNone/>
                      <wp:docPr id="2" name="Right Brac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36195" cy="512064"/>
                              </a:xfrm>
                              <a:prstGeom prst="rightBrace">
                                <a:avLst>
                                  <a:gd name="adj1" fmla="val 41708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5819672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Right Brace 2" o:spid="_x0000_s1026" type="#_x0000_t88" style="position:absolute;margin-left:35.45pt;margin-top:-13.6pt;width:10.7pt;height:40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" adj="2396"/>
                  </w:pict>
                </mc:Fallback>
              </mc:AlternateContent>
            </w: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00:30</w:t>
            </w:r>
          </w:p>
        </w:tc>
      </w:tr>
      <w:tr w:rsidR="006752AA" w:rsidRPr="00D03413" w14:paraId="1AD0D685" w14:textId="77777777" w:rsidTr="007119E8">
        <w:tc>
          <w:tcPr>
            <w:tcW w:w="1379" w:type="dxa"/>
            <w:vAlign w:val="center"/>
            <w:hideMark/>
          </w:tcPr>
          <w:p w14:paraId="65AC7367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72 °C</w:t>
            </w:r>
          </w:p>
        </w:tc>
        <w:tc>
          <w:tcPr>
            <w:tcW w:w="1031" w:type="dxa"/>
            <w:vAlign w:val="center"/>
            <w:hideMark/>
          </w:tcPr>
          <w:p w14:paraId="23D41907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00:45</w:t>
            </w:r>
          </w:p>
        </w:tc>
      </w:tr>
      <w:tr w:rsidR="006752AA" w:rsidRPr="00D03413" w14:paraId="13C290C2" w14:textId="77777777" w:rsidTr="007119E8">
        <w:tc>
          <w:tcPr>
            <w:tcW w:w="1379" w:type="dxa"/>
            <w:vAlign w:val="center"/>
            <w:hideMark/>
          </w:tcPr>
          <w:p w14:paraId="58C26FE7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72 °C</w:t>
            </w:r>
          </w:p>
        </w:tc>
        <w:tc>
          <w:tcPr>
            <w:tcW w:w="1031" w:type="dxa"/>
            <w:vAlign w:val="center"/>
            <w:hideMark/>
          </w:tcPr>
          <w:p w14:paraId="364BC49D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7:00</w:t>
            </w:r>
          </w:p>
        </w:tc>
      </w:tr>
      <w:tr w:rsidR="006752AA" w:rsidRPr="00D03413" w14:paraId="3C83E8D3" w14:textId="77777777" w:rsidTr="007119E8">
        <w:tc>
          <w:tcPr>
            <w:tcW w:w="1379" w:type="dxa"/>
            <w:vAlign w:val="center"/>
            <w:hideMark/>
          </w:tcPr>
          <w:p w14:paraId="2A380E29" w14:textId="33C904DB" w:rsidR="006752AA" w:rsidRPr="00D03413" w:rsidRDefault="009B1C11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752AA" w:rsidRPr="00D03413">
              <w:rPr>
                <w:rFonts w:ascii="Times New Roman" w:hAnsi="Times New Roman" w:cs="Times New Roman"/>
                <w:sz w:val="24"/>
                <w:szCs w:val="24"/>
              </w:rPr>
              <w:t xml:space="preserve"> °C</w:t>
            </w:r>
          </w:p>
        </w:tc>
        <w:tc>
          <w:tcPr>
            <w:tcW w:w="1031" w:type="dxa"/>
            <w:vAlign w:val="center"/>
            <w:hideMark/>
          </w:tcPr>
          <w:p w14:paraId="438410C3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∞</w:t>
            </w:r>
          </w:p>
        </w:tc>
      </w:tr>
      <w:tr w:rsidR="006752AA" w:rsidRPr="00D03413" w14:paraId="19B449A1" w14:textId="77777777" w:rsidTr="007119E8">
        <w:tc>
          <w:tcPr>
            <w:tcW w:w="1379" w:type="dxa"/>
            <w:vAlign w:val="center"/>
          </w:tcPr>
          <w:p w14:paraId="2B87B448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31" w:type="dxa"/>
            <w:vAlign w:val="center"/>
          </w:tcPr>
          <w:p w14:paraId="101BE887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</w:p>
        </w:tc>
      </w:tr>
    </w:tbl>
    <w:p w14:paraId="34795D03" w14:textId="764E7814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</w:p>
    <w:p w14:paraId="2EF2066C" w14:textId="69BF954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 xml:space="preserve">Check the PCR product (≈ 466 bp) on 1 % Agarose gel. </w:t>
      </w:r>
    </w:p>
    <w:p w14:paraId="15ED17E8" w14:textId="77777777" w:rsidR="006752AA" w:rsidRDefault="006752AA" w:rsidP="00D03413">
      <w:pPr>
        <w:rPr>
          <w:rFonts w:ascii="Times New Roman" w:hAnsi="Times New Roman" w:cs="Times New Roman"/>
        </w:rPr>
      </w:pPr>
    </w:p>
    <w:p w14:paraId="370C7611" w14:textId="77777777" w:rsidR="00A233A1" w:rsidRDefault="00A233A1" w:rsidP="00D03413">
      <w:pPr>
        <w:rPr>
          <w:rFonts w:ascii="Times New Roman" w:hAnsi="Times New Roman" w:cs="Times New Roman"/>
        </w:rPr>
      </w:pPr>
    </w:p>
    <w:p w14:paraId="741A4D9A" w14:textId="77777777" w:rsidR="00A233A1" w:rsidRPr="00D03413" w:rsidRDefault="00A233A1" w:rsidP="00D03413">
      <w:pPr>
        <w:rPr>
          <w:rFonts w:ascii="Times New Roman" w:hAnsi="Times New Roman" w:cs="Times New Roman"/>
        </w:rPr>
      </w:pPr>
    </w:p>
    <w:p w14:paraId="43BADB60" w14:textId="4353466E" w:rsidR="006752AA" w:rsidRPr="006E7743" w:rsidRDefault="002575BA" w:rsidP="00D03413">
      <w:pPr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2.4</w:t>
      </w:r>
      <w:r w:rsidR="00192FAA" w:rsidRPr="006E774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8D4BA8">
        <w:rPr>
          <w:rFonts w:ascii="Times New Roman" w:hAnsi="Times New Roman" w:cs="Times New Roman"/>
          <w:b/>
          <w:sz w:val="26"/>
          <w:szCs w:val="26"/>
        </w:rPr>
        <w:tab/>
      </w:r>
      <w:r w:rsidR="00AF02C9" w:rsidRPr="006E7743">
        <w:rPr>
          <w:rFonts w:ascii="Times New Roman" w:hAnsi="Times New Roman" w:cs="Times New Roman"/>
          <w:b/>
          <w:sz w:val="26"/>
          <w:szCs w:val="26"/>
        </w:rPr>
        <w:t xml:space="preserve">PCR </w:t>
      </w:r>
      <w:r w:rsidR="006752AA" w:rsidRPr="006E7743">
        <w:rPr>
          <w:rFonts w:ascii="Times New Roman" w:hAnsi="Times New Roman" w:cs="Times New Roman"/>
          <w:b/>
          <w:sz w:val="26"/>
          <w:szCs w:val="26"/>
        </w:rPr>
        <w:t xml:space="preserve">Clean up </w:t>
      </w:r>
    </w:p>
    <w:p w14:paraId="727EBF46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037CD2A0" w14:textId="559D54A1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 xml:space="preserve">Clean up PCR product using </w:t>
      </w:r>
      <w:r w:rsidR="009B1C11">
        <w:rPr>
          <w:rFonts w:ascii="Times New Roman" w:hAnsi="Times New Roman" w:cs="Times New Roman"/>
          <w:b/>
          <w:sz w:val="24"/>
          <w:szCs w:val="24"/>
        </w:rPr>
        <w:t>AMPure XP beads</w:t>
      </w:r>
      <w:r w:rsidRPr="00D03413">
        <w:rPr>
          <w:rFonts w:ascii="Times New Roman" w:hAnsi="Times New Roman" w:cs="Times New Roman"/>
          <w:sz w:val="24"/>
          <w:szCs w:val="24"/>
        </w:rPr>
        <w:t>. Transfer 10µl of PCR product to a new plate for this step. Use the Biomek</w:t>
      </w:r>
      <w:r w:rsidR="00D27CA2">
        <w:rPr>
          <w:rFonts w:ascii="Times New Roman" w:hAnsi="Times New Roman" w:cs="Times New Roman"/>
          <w:sz w:val="24"/>
          <w:szCs w:val="24"/>
        </w:rPr>
        <w:t>3000</w:t>
      </w:r>
      <w:r w:rsidRPr="00D03413">
        <w:rPr>
          <w:rFonts w:ascii="Times New Roman" w:hAnsi="Times New Roman" w:cs="Times New Roman"/>
          <w:sz w:val="24"/>
          <w:szCs w:val="24"/>
        </w:rPr>
        <w:t xml:space="preserve"> robot with 1,0X volume of beads to volume of DNA sample (10µl PCR product and 10µl </w:t>
      </w:r>
      <w:r w:rsidR="00D27CA2">
        <w:rPr>
          <w:rFonts w:ascii="Times New Roman" w:hAnsi="Times New Roman" w:cs="Times New Roman"/>
          <w:sz w:val="24"/>
          <w:szCs w:val="24"/>
        </w:rPr>
        <w:t>Ampure bead solution</w:t>
      </w:r>
      <w:r w:rsidRPr="00D03413">
        <w:rPr>
          <w:rFonts w:ascii="Times New Roman" w:hAnsi="Times New Roman" w:cs="Times New Roman"/>
          <w:sz w:val="24"/>
          <w:szCs w:val="24"/>
        </w:rPr>
        <w:t>). See “</w:t>
      </w:r>
      <w:r w:rsidRPr="00D03413">
        <w:rPr>
          <w:rFonts w:ascii="Times New Roman" w:hAnsi="Times New Roman" w:cs="Times New Roman"/>
          <w:b/>
          <w:sz w:val="24"/>
          <w:szCs w:val="24"/>
        </w:rPr>
        <w:t>Protocol for ampure purification on Biomek 3000</w:t>
      </w:r>
      <w:r w:rsidRPr="00D03413">
        <w:rPr>
          <w:rFonts w:ascii="Times New Roman" w:hAnsi="Times New Roman" w:cs="Times New Roman"/>
          <w:sz w:val="24"/>
          <w:szCs w:val="24"/>
        </w:rPr>
        <w:t>”</w:t>
      </w:r>
      <w:r w:rsidR="00374F07">
        <w:rPr>
          <w:rFonts w:ascii="Times New Roman" w:hAnsi="Times New Roman" w:cs="Times New Roman"/>
          <w:sz w:val="24"/>
          <w:szCs w:val="24"/>
        </w:rPr>
        <w:t xml:space="preserve"> (Appendix 3).</w:t>
      </w:r>
    </w:p>
    <w:p w14:paraId="66A8F0B5" w14:textId="77777777" w:rsidR="006752AA" w:rsidRPr="00D03413" w:rsidRDefault="006752AA" w:rsidP="00D03413">
      <w:pPr>
        <w:rPr>
          <w:rFonts w:ascii="Times New Roman" w:hAnsi="Times New Roman" w:cs="Times New Roman"/>
          <w:color w:val="FF0000"/>
        </w:rPr>
      </w:pPr>
    </w:p>
    <w:p w14:paraId="7A272C83" w14:textId="77777777" w:rsidR="006752AA" w:rsidRPr="00D03413" w:rsidRDefault="006752AA" w:rsidP="00D03413">
      <w:pPr>
        <w:rPr>
          <w:rFonts w:ascii="Times New Roman" w:hAnsi="Times New Roman" w:cs="Times New Roman"/>
          <w:color w:val="FF0000"/>
        </w:rPr>
      </w:pPr>
    </w:p>
    <w:p w14:paraId="756B8F07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3A5AE359" w14:textId="613F189B" w:rsidR="006752AA" w:rsidRPr="006E7743" w:rsidRDefault="009B1C11" w:rsidP="00D03413">
      <w:pPr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2.</w:t>
      </w:r>
      <w:r w:rsidR="002575BA">
        <w:rPr>
          <w:rFonts w:ascii="Times New Roman" w:hAnsi="Times New Roman" w:cs="Times New Roman"/>
          <w:b/>
          <w:sz w:val="26"/>
          <w:szCs w:val="26"/>
        </w:rPr>
        <w:t>5</w:t>
      </w:r>
      <w:r w:rsidR="00192FAA" w:rsidRPr="006E774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8D4BA8">
        <w:rPr>
          <w:rFonts w:ascii="Times New Roman" w:hAnsi="Times New Roman" w:cs="Times New Roman"/>
          <w:b/>
          <w:sz w:val="26"/>
          <w:szCs w:val="26"/>
        </w:rPr>
        <w:tab/>
      </w:r>
      <w:r w:rsidR="006752AA" w:rsidRPr="006E7743">
        <w:rPr>
          <w:rFonts w:ascii="Times New Roman" w:hAnsi="Times New Roman" w:cs="Times New Roman"/>
          <w:b/>
          <w:sz w:val="26"/>
          <w:szCs w:val="26"/>
        </w:rPr>
        <w:t xml:space="preserve">Second stage PCR (Index PCR) </w:t>
      </w:r>
    </w:p>
    <w:p w14:paraId="4BD0A513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1E599848" w14:textId="5B7F4876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 xml:space="preserve">Make a set-up of which primer-combinations to be used in each sample. There are 16 </w:t>
      </w:r>
      <w:r w:rsidR="009B1C11">
        <w:rPr>
          <w:rFonts w:ascii="Times New Roman" w:hAnsi="Times New Roman" w:cs="Times New Roman"/>
          <w:sz w:val="24"/>
          <w:szCs w:val="24"/>
        </w:rPr>
        <w:t xml:space="preserve">forward and 36 reverse primers, </w:t>
      </w:r>
      <w:r w:rsidRPr="00D03413">
        <w:rPr>
          <w:rFonts w:ascii="Times New Roman" w:hAnsi="Times New Roman" w:cs="Times New Roman"/>
          <w:sz w:val="24"/>
          <w:szCs w:val="24"/>
        </w:rPr>
        <w:t>making a total of 16</w:t>
      </w:r>
      <w:r w:rsidR="009B1C11">
        <w:rPr>
          <w:rFonts w:ascii="Times New Roman" w:hAnsi="Times New Roman" w:cs="Times New Roman"/>
          <w:sz w:val="24"/>
          <w:szCs w:val="24"/>
        </w:rPr>
        <w:t>*36 = 576 possible combinations (Primers in Appendix 1)</w:t>
      </w:r>
      <w:r w:rsidRPr="00D03413">
        <w:rPr>
          <w:rFonts w:ascii="Times New Roman" w:hAnsi="Times New Roman" w:cs="Times New Roman"/>
          <w:sz w:val="24"/>
          <w:szCs w:val="24"/>
        </w:rPr>
        <w:t xml:space="preserve">. Each combination should be present only once. </w:t>
      </w:r>
    </w:p>
    <w:p w14:paraId="6E33B57B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</w:p>
    <w:p w14:paraId="50C619C8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5AD7EF49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>Make a reaction cocktail of all components except template DNA and primers by using the table below. Vortex gently to mix well.</w:t>
      </w:r>
    </w:p>
    <w:p w14:paraId="2903B75C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0E9E1739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61ED8E2B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tbl>
      <w:tblPr>
        <w:tblStyle w:val="TableGrid"/>
        <w:tblW w:w="7366" w:type="dxa"/>
        <w:jc w:val="center"/>
        <w:tblLayout w:type="fixed"/>
        <w:tblLook w:val="04A0" w:firstRow="1" w:lastRow="0" w:firstColumn="1" w:lastColumn="0" w:noHBand="0" w:noVBand="1"/>
      </w:tblPr>
      <w:tblGrid>
        <w:gridCol w:w="2551"/>
        <w:gridCol w:w="1560"/>
        <w:gridCol w:w="1842"/>
        <w:gridCol w:w="1413"/>
      </w:tblGrid>
      <w:tr w:rsidR="006752AA" w:rsidRPr="00D03413" w14:paraId="5997B233" w14:textId="77777777" w:rsidTr="007119E8">
        <w:trPr>
          <w:trHeight w:val="649"/>
          <w:jc w:val="center"/>
        </w:trPr>
        <w:tc>
          <w:tcPr>
            <w:tcW w:w="2551" w:type="dxa"/>
            <w:vAlign w:val="center"/>
          </w:tcPr>
          <w:p w14:paraId="7173E4C1" w14:textId="1A487170" w:rsidR="006752AA" w:rsidRPr="00D03413" w:rsidRDefault="009B1C11" w:rsidP="00D0341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Reagent</w:t>
            </w:r>
          </w:p>
        </w:tc>
        <w:tc>
          <w:tcPr>
            <w:tcW w:w="1560" w:type="dxa"/>
            <w:vAlign w:val="center"/>
          </w:tcPr>
          <w:p w14:paraId="061BB7DA" w14:textId="77777777" w:rsidR="006752AA" w:rsidRPr="00D03413" w:rsidRDefault="006752AA" w:rsidP="00D03413">
            <w:pPr>
              <w:rPr>
                <w:rFonts w:ascii="Times New Roman" w:hAnsi="Times New Roman" w:cs="Times New Roman"/>
                <w:b/>
              </w:rPr>
            </w:pPr>
            <w:r w:rsidRPr="00D03413">
              <w:rPr>
                <w:rFonts w:ascii="Times New Roman" w:hAnsi="Times New Roman" w:cs="Times New Roman"/>
                <w:b/>
              </w:rPr>
              <w:t>Initial conc.</w:t>
            </w:r>
          </w:p>
        </w:tc>
        <w:tc>
          <w:tcPr>
            <w:tcW w:w="1842" w:type="dxa"/>
            <w:vAlign w:val="center"/>
          </w:tcPr>
          <w:p w14:paraId="7068E3DC" w14:textId="77777777" w:rsidR="006752AA" w:rsidRPr="00D03413" w:rsidRDefault="006752AA" w:rsidP="00D03413">
            <w:pPr>
              <w:rPr>
                <w:rFonts w:ascii="Times New Roman" w:hAnsi="Times New Roman" w:cs="Times New Roman"/>
                <w:b/>
              </w:rPr>
            </w:pPr>
            <w:r w:rsidRPr="00D03413">
              <w:rPr>
                <w:rFonts w:ascii="Times New Roman" w:hAnsi="Times New Roman" w:cs="Times New Roman"/>
                <w:b/>
              </w:rPr>
              <w:t>Final conc.</w:t>
            </w:r>
          </w:p>
        </w:tc>
        <w:tc>
          <w:tcPr>
            <w:tcW w:w="1413" w:type="dxa"/>
            <w:vAlign w:val="center"/>
          </w:tcPr>
          <w:p w14:paraId="02FA5B92" w14:textId="77777777" w:rsidR="006752AA" w:rsidRPr="00D03413" w:rsidRDefault="006752AA" w:rsidP="00D03413">
            <w:pPr>
              <w:rPr>
                <w:rFonts w:ascii="Times New Roman" w:hAnsi="Times New Roman" w:cs="Times New Roman"/>
                <w:b/>
              </w:rPr>
            </w:pPr>
            <w:r w:rsidRPr="00D03413">
              <w:rPr>
                <w:rFonts w:ascii="Times New Roman" w:hAnsi="Times New Roman" w:cs="Times New Roman"/>
                <w:b/>
              </w:rPr>
              <w:t>Volume for 1 rxn (µl)</w:t>
            </w:r>
          </w:p>
        </w:tc>
      </w:tr>
      <w:tr w:rsidR="006752AA" w:rsidRPr="00D03413" w14:paraId="72D6A4B0" w14:textId="77777777" w:rsidTr="007119E8">
        <w:trPr>
          <w:trHeight w:val="664"/>
          <w:jc w:val="center"/>
        </w:trPr>
        <w:tc>
          <w:tcPr>
            <w:tcW w:w="2551" w:type="dxa"/>
            <w:vAlign w:val="center"/>
          </w:tcPr>
          <w:p w14:paraId="2B9C3748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5x FIREPol</w:t>
            </w:r>
            <w:r w:rsidRPr="00D0341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D03413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Master Mix Ready to Load</w:t>
            </w:r>
          </w:p>
          <w:p w14:paraId="23018D17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14:paraId="0D8E6D39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5x</w:t>
            </w:r>
          </w:p>
        </w:tc>
        <w:tc>
          <w:tcPr>
            <w:tcW w:w="1842" w:type="dxa"/>
            <w:vAlign w:val="center"/>
          </w:tcPr>
          <w:p w14:paraId="2C00CA39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413" w:type="dxa"/>
            <w:vAlign w:val="center"/>
          </w:tcPr>
          <w:p w14:paraId="355AAE1F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5</w:t>
            </w:r>
          </w:p>
        </w:tc>
      </w:tr>
      <w:tr w:rsidR="006752AA" w:rsidRPr="00D03413" w14:paraId="209DC9D8" w14:textId="77777777" w:rsidTr="007119E8">
        <w:trPr>
          <w:trHeight w:val="649"/>
          <w:jc w:val="center"/>
        </w:trPr>
        <w:tc>
          <w:tcPr>
            <w:tcW w:w="2551" w:type="dxa"/>
            <w:vAlign w:val="center"/>
          </w:tcPr>
          <w:p w14:paraId="2F78F471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Forward primer</w:t>
            </w:r>
          </w:p>
        </w:tc>
        <w:tc>
          <w:tcPr>
            <w:tcW w:w="1560" w:type="dxa"/>
            <w:vAlign w:val="center"/>
          </w:tcPr>
          <w:p w14:paraId="4E465A4F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1 µM</w:t>
            </w:r>
          </w:p>
        </w:tc>
        <w:tc>
          <w:tcPr>
            <w:tcW w:w="1842" w:type="dxa"/>
            <w:vAlign w:val="center"/>
          </w:tcPr>
          <w:p w14:paraId="7C035892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0.2 µM</w:t>
            </w:r>
          </w:p>
        </w:tc>
        <w:tc>
          <w:tcPr>
            <w:tcW w:w="1413" w:type="dxa"/>
            <w:vAlign w:val="center"/>
          </w:tcPr>
          <w:p w14:paraId="2769CB02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5</w:t>
            </w:r>
          </w:p>
        </w:tc>
      </w:tr>
      <w:tr w:rsidR="006752AA" w:rsidRPr="00D03413" w14:paraId="39E144DC" w14:textId="77777777" w:rsidTr="007119E8">
        <w:trPr>
          <w:trHeight w:val="649"/>
          <w:jc w:val="center"/>
        </w:trPr>
        <w:tc>
          <w:tcPr>
            <w:tcW w:w="2551" w:type="dxa"/>
            <w:vAlign w:val="center"/>
          </w:tcPr>
          <w:p w14:paraId="60552D32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Reverse primer</w:t>
            </w:r>
          </w:p>
        </w:tc>
        <w:tc>
          <w:tcPr>
            <w:tcW w:w="1560" w:type="dxa"/>
            <w:vAlign w:val="center"/>
          </w:tcPr>
          <w:p w14:paraId="3EB3CD2D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1 µM</w:t>
            </w:r>
          </w:p>
        </w:tc>
        <w:tc>
          <w:tcPr>
            <w:tcW w:w="1842" w:type="dxa"/>
            <w:vAlign w:val="center"/>
          </w:tcPr>
          <w:p w14:paraId="12D31469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0.2 µM</w:t>
            </w:r>
          </w:p>
        </w:tc>
        <w:tc>
          <w:tcPr>
            <w:tcW w:w="1413" w:type="dxa"/>
            <w:vAlign w:val="center"/>
          </w:tcPr>
          <w:p w14:paraId="46C2CA8C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5</w:t>
            </w:r>
          </w:p>
        </w:tc>
      </w:tr>
      <w:tr w:rsidR="006752AA" w:rsidRPr="00D03413" w14:paraId="6B307209" w14:textId="77777777" w:rsidTr="007119E8">
        <w:trPr>
          <w:trHeight w:val="649"/>
          <w:jc w:val="center"/>
        </w:trPr>
        <w:tc>
          <w:tcPr>
            <w:tcW w:w="2551" w:type="dxa"/>
            <w:vAlign w:val="center"/>
          </w:tcPr>
          <w:p w14:paraId="121B8A42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Nuclease-free water</w:t>
            </w:r>
          </w:p>
        </w:tc>
        <w:tc>
          <w:tcPr>
            <w:tcW w:w="1560" w:type="dxa"/>
            <w:vAlign w:val="center"/>
          </w:tcPr>
          <w:p w14:paraId="4593D3C1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NA</w:t>
            </w:r>
          </w:p>
        </w:tc>
        <w:tc>
          <w:tcPr>
            <w:tcW w:w="1842" w:type="dxa"/>
            <w:vAlign w:val="center"/>
          </w:tcPr>
          <w:p w14:paraId="532F5B6B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NA</w:t>
            </w:r>
          </w:p>
        </w:tc>
        <w:tc>
          <w:tcPr>
            <w:tcW w:w="1413" w:type="dxa"/>
            <w:vAlign w:val="center"/>
          </w:tcPr>
          <w:p w14:paraId="5AD2FC93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9</w:t>
            </w:r>
          </w:p>
        </w:tc>
      </w:tr>
      <w:tr w:rsidR="006752AA" w:rsidRPr="00D03413" w14:paraId="47B7F9D2" w14:textId="77777777" w:rsidTr="007119E8">
        <w:trPr>
          <w:trHeight w:val="664"/>
          <w:jc w:val="center"/>
        </w:trPr>
        <w:tc>
          <w:tcPr>
            <w:tcW w:w="2551" w:type="dxa"/>
            <w:vAlign w:val="center"/>
          </w:tcPr>
          <w:p w14:paraId="3C93ACEB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Template DNA</w:t>
            </w:r>
          </w:p>
        </w:tc>
        <w:tc>
          <w:tcPr>
            <w:tcW w:w="1560" w:type="dxa"/>
            <w:vAlign w:val="center"/>
          </w:tcPr>
          <w:p w14:paraId="085D91B6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14:paraId="08AB9A88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7.5 – 150 ng</w:t>
            </w:r>
          </w:p>
        </w:tc>
        <w:tc>
          <w:tcPr>
            <w:tcW w:w="1413" w:type="dxa"/>
            <w:vAlign w:val="center"/>
          </w:tcPr>
          <w:p w14:paraId="3A541BB6" w14:textId="2E91E3FD" w:rsidR="006752AA" w:rsidRPr="00D03413" w:rsidRDefault="002575BA" w:rsidP="00D034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6752AA" w:rsidRPr="00D03413" w14:paraId="5421B2E8" w14:textId="77777777" w:rsidTr="007119E8">
        <w:trPr>
          <w:trHeight w:val="649"/>
          <w:jc w:val="center"/>
        </w:trPr>
        <w:tc>
          <w:tcPr>
            <w:tcW w:w="2551" w:type="dxa"/>
            <w:vAlign w:val="center"/>
          </w:tcPr>
          <w:p w14:paraId="77F7CBEC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  <w:r w:rsidRPr="00D03413">
              <w:rPr>
                <w:rFonts w:ascii="Times New Roman" w:hAnsi="Times New Roman" w:cs="Times New Roman"/>
              </w:rPr>
              <w:t>Final volume</w:t>
            </w:r>
          </w:p>
        </w:tc>
        <w:tc>
          <w:tcPr>
            <w:tcW w:w="1560" w:type="dxa"/>
            <w:vAlign w:val="center"/>
          </w:tcPr>
          <w:p w14:paraId="78570661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14:paraId="3D9CBBF0" w14:textId="77777777" w:rsidR="006752AA" w:rsidRPr="00D03413" w:rsidRDefault="006752AA" w:rsidP="00D0341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vAlign w:val="center"/>
          </w:tcPr>
          <w:p w14:paraId="40E2B40A" w14:textId="253C059E" w:rsidR="006752AA" w:rsidRPr="00D03413" w:rsidRDefault="002575BA" w:rsidP="00D034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</w:tr>
    </w:tbl>
    <w:p w14:paraId="2BD94EDE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4AB3534B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5C8F4A5F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>Dispense 14 µl of the reaction cocktail into each tube/well and add primers and template DNA. For dispense of the primers by using the Eppendorf epMotion 5070 robot, see “</w:t>
      </w:r>
      <w:r w:rsidRPr="00D03413">
        <w:rPr>
          <w:rFonts w:ascii="Times New Roman" w:hAnsi="Times New Roman" w:cs="Times New Roman"/>
          <w:b/>
          <w:sz w:val="24"/>
          <w:szCs w:val="24"/>
        </w:rPr>
        <w:t>Index PCR setup using the Eppendorf epMotion 5070</w:t>
      </w:r>
      <w:r w:rsidRPr="00D03413">
        <w:rPr>
          <w:rFonts w:ascii="Times New Roman" w:hAnsi="Times New Roman" w:cs="Times New Roman"/>
          <w:sz w:val="24"/>
          <w:szCs w:val="24"/>
        </w:rPr>
        <w:t xml:space="preserve">” protocol. </w:t>
      </w:r>
    </w:p>
    <w:p w14:paraId="00250E75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28A86038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5E800349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 xml:space="preserve">Amplify fragments by using the following program: </w:t>
      </w:r>
    </w:p>
    <w:p w14:paraId="700ADF8F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</w:p>
    <w:p w14:paraId="6C2F5B32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7E2B91" wp14:editId="68B2DDF3">
                <wp:simplePos x="0" y="0"/>
                <wp:positionH relativeFrom="column">
                  <wp:posOffset>3898265</wp:posOffset>
                </wp:positionH>
                <wp:positionV relativeFrom="paragraph">
                  <wp:posOffset>532765</wp:posOffset>
                </wp:positionV>
                <wp:extent cx="561975" cy="346075"/>
                <wp:effectExtent l="3810" t="0" r="0" b="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72E9212" w14:textId="76DE75AF" w:rsidR="007119E8" w:rsidRDefault="007119E8" w:rsidP="006752AA">
                            <w:r>
                              <w:t>X12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7E2B91" id="Text Box 2" o:spid="_x0000_s1027" type="#_x0000_t202" style="position:absolute;margin-left:306.95pt;margin-top:41.95pt;width:44.25pt;height:27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" stroked="f">
                <v:textbox>
                  <w:txbxContent>
                    <w:p w14:paraId="072E9212" w14:textId="76DE75AF" w:rsidR="007119E8" w:rsidRDefault="007119E8" w:rsidP="006752AA">
                      <w:r>
                        <w:t>X12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79"/>
        <w:gridCol w:w="1031"/>
      </w:tblGrid>
      <w:tr w:rsidR="006752AA" w:rsidRPr="00D03413" w14:paraId="30DDD1AE" w14:textId="77777777" w:rsidTr="007119E8">
        <w:trPr>
          <w:jc w:val="center"/>
        </w:trPr>
        <w:tc>
          <w:tcPr>
            <w:tcW w:w="1379" w:type="dxa"/>
            <w:vAlign w:val="center"/>
          </w:tcPr>
          <w:p w14:paraId="6FCA7CE1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95 °C</w:t>
            </w:r>
          </w:p>
        </w:tc>
        <w:tc>
          <w:tcPr>
            <w:tcW w:w="1031" w:type="dxa"/>
            <w:vAlign w:val="center"/>
          </w:tcPr>
          <w:p w14:paraId="4625BD59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5:00</w:t>
            </w:r>
          </w:p>
        </w:tc>
      </w:tr>
      <w:tr w:rsidR="006752AA" w:rsidRPr="00D03413" w14:paraId="61A1852E" w14:textId="77777777" w:rsidTr="007119E8">
        <w:trPr>
          <w:jc w:val="center"/>
        </w:trPr>
        <w:tc>
          <w:tcPr>
            <w:tcW w:w="1379" w:type="dxa"/>
            <w:vAlign w:val="center"/>
          </w:tcPr>
          <w:p w14:paraId="48C1CB97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95 °C</w:t>
            </w:r>
          </w:p>
        </w:tc>
        <w:tc>
          <w:tcPr>
            <w:tcW w:w="1031" w:type="dxa"/>
            <w:vAlign w:val="center"/>
          </w:tcPr>
          <w:p w14:paraId="4DAC2F5B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B90FF76" wp14:editId="38CFE7D7">
                      <wp:simplePos x="0" y="0"/>
                      <wp:positionH relativeFrom="column">
                        <wp:posOffset>448945</wp:posOffset>
                      </wp:positionH>
                      <wp:positionV relativeFrom="paragraph">
                        <wp:posOffset>-1905</wp:posOffset>
                      </wp:positionV>
                      <wp:extent cx="182880" cy="476250"/>
                      <wp:effectExtent l="0" t="0" r="26670" b="19050"/>
                      <wp:wrapNone/>
                      <wp:docPr id="5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82880" cy="476250"/>
                              </a:xfrm>
                              <a:prstGeom prst="rightBrace">
                                <a:avLst>
                                  <a:gd name="adj1" fmla="val 41708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64FF335" id="AutoShape 3" o:spid="_x0000_s1026" type="#_x0000_t88" style="position:absolute;margin-left:35.35pt;margin-top:-.15pt;width:14.4pt;height:37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" adj="3459"/>
                  </w:pict>
                </mc:Fallback>
              </mc:AlternateContent>
            </w: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00:30</w:t>
            </w:r>
          </w:p>
        </w:tc>
      </w:tr>
      <w:tr w:rsidR="006752AA" w:rsidRPr="00D03413" w14:paraId="01B1EE1A" w14:textId="77777777" w:rsidTr="007119E8">
        <w:trPr>
          <w:jc w:val="center"/>
        </w:trPr>
        <w:tc>
          <w:tcPr>
            <w:tcW w:w="1379" w:type="dxa"/>
            <w:vAlign w:val="center"/>
          </w:tcPr>
          <w:p w14:paraId="0C7F2EB9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55 °C</w:t>
            </w:r>
          </w:p>
        </w:tc>
        <w:tc>
          <w:tcPr>
            <w:tcW w:w="1031" w:type="dxa"/>
            <w:vAlign w:val="center"/>
          </w:tcPr>
          <w:p w14:paraId="06303019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01:00</w:t>
            </w:r>
          </w:p>
        </w:tc>
      </w:tr>
      <w:tr w:rsidR="006752AA" w:rsidRPr="00D03413" w14:paraId="436BB69F" w14:textId="77777777" w:rsidTr="007119E8">
        <w:trPr>
          <w:jc w:val="center"/>
        </w:trPr>
        <w:tc>
          <w:tcPr>
            <w:tcW w:w="1379" w:type="dxa"/>
            <w:vAlign w:val="center"/>
          </w:tcPr>
          <w:p w14:paraId="220805B5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72 °C</w:t>
            </w:r>
          </w:p>
        </w:tc>
        <w:tc>
          <w:tcPr>
            <w:tcW w:w="1031" w:type="dxa"/>
            <w:vAlign w:val="center"/>
          </w:tcPr>
          <w:p w14:paraId="28CFB551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00:45</w:t>
            </w:r>
          </w:p>
        </w:tc>
      </w:tr>
      <w:tr w:rsidR="006752AA" w:rsidRPr="00D03413" w14:paraId="05911E40" w14:textId="77777777" w:rsidTr="007119E8">
        <w:trPr>
          <w:jc w:val="center"/>
        </w:trPr>
        <w:tc>
          <w:tcPr>
            <w:tcW w:w="1379" w:type="dxa"/>
            <w:vAlign w:val="center"/>
          </w:tcPr>
          <w:p w14:paraId="1649D592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72 °C</w:t>
            </w:r>
          </w:p>
        </w:tc>
        <w:tc>
          <w:tcPr>
            <w:tcW w:w="1031" w:type="dxa"/>
            <w:vAlign w:val="center"/>
          </w:tcPr>
          <w:p w14:paraId="2992F36B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7:00</w:t>
            </w:r>
          </w:p>
        </w:tc>
      </w:tr>
      <w:tr w:rsidR="006752AA" w:rsidRPr="00D03413" w14:paraId="4AFF4D22" w14:textId="77777777" w:rsidTr="007119E8">
        <w:trPr>
          <w:jc w:val="center"/>
        </w:trPr>
        <w:tc>
          <w:tcPr>
            <w:tcW w:w="1379" w:type="dxa"/>
            <w:vAlign w:val="center"/>
          </w:tcPr>
          <w:p w14:paraId="2B423094" w14:textId="1AB5BA6B" w:rsidR="006752AA" w:rsidRPr="00D03413" w:rsidRDefault="002575B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752AA" w:rsidRPr="00D03413">
              <w:rPr>
                <w:rFonts w:ascii="Times New Roman" w:hAnsi="Times New Roman" w:cs="Times New Roman"/>
                <w:sz w:val="24"/>
                <w:szCs w:val="24"/>
              </w:rPr>
              <w:t xml:space="preserve"> °C</w:t>
            </w:r>
          </w:p>
        </w:tc>
        <w:tc>
          <w:tcPr>
            <w:tcW w:w="1031" w:type="dxa"/>
            <w:vAlign w:val="center"/>
          </w:tcPr>
          <w:p w14:paraId="254E6181" w14:textId="77777777" w:rsidR="006752AA" w:rsidRPr="00D03413" w:rsidRDefault="006752AA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3413">
              <w:rPr>
                <w:rFonts w:ascii="Times New Roman" w:hAnsi="Times New Roman" w:cs="Times New Roman"/>
                <w:sz w:val="24"/>
                <w:szCs w:val="24"/>
              </w:rPr>
              <w:t>∞</w:t>
            </w:r>
          </w:p>
        </w:tc>
      </w:tr>
    </w:tbl>
    <w:p w14:paraId="3F3EDED4" w14:textId="77777777" w:rsidR="006752AA" w:rsidRPr="00D03413" w:rsidRDefault="006752AA" w:rsidP="00D03413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9F73DCF" w14:textId="77777777" w:rsidR="006752AA" w:rsidRPr="00D03413" w:rsidRDefault="006752AA" w:rsidP="00D03413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D0B2363" w14:textId="77777777" w:rsidR="006752AA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 xml:space="preserve">Check the PCR product (≈ 594 bp) on 1 % agarose gel. </w:t>
      </w:r>
    </w:p>
    <w:p w14:paraId="0FC49542" w14:textId="77777777" w:rsidR="00374F07" w:rsidRDefault="00374F07" w:rsidP="00D03413">
      <w:pPr>
        <w:rPr>
          <w:rFonts w:ascii="Times New Roman" w:hAnsi="Times New Roman" w:cs="Times New Roman"/>
          <w:sz w:val="24"/>
          <w:szCs w:val="24"/>
        </w:rPr>
      </w:pPr>
    </w:p>
    <w:p w14:paraId="039EC69E" w14:textId="77777777" w:rsidR="00374F07" w:rsidRDefault="00374F07" w:rsidP="00D03413">
      <w:pPr>
        <w:rPr>
          <w:rFonts w:ascii="Times New Roman" w:hAnsi="Times New Roman" w:cs="Times New Roman"/>
          <w:sz w:val="24"/>
          <w:szCs w:val="24"/>
        </w:rPr>
      </w:pPr>
    </w:p>
    <w:p w14:paraId="7D36535E" w14:textId="77777777" w:rsidR="00374F07" w:rsidRPr="00D03413" w:rsidRDefault="00374F07" w:rsidP="00D03413">
      <w:pPr>
        <w:rPr>
          <w:rFonts w:ascii="Times New Roman" w:hAnsi="Times New Roman" w:cs="Times New Roman"/>
          <w:sz w:val="24"/>
          <w:szCs w:val="24"/>
        </w:rPr>
      </w:pPr>
    </w:p>
    <w:p w14:paraId="3F596A1A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644838D1" w14:textId="2F360C9E" w:rsidR="006752AA" w:rsidRPr="001B7D81" w:rsidRDefault="00053B4E" w:rsidP="00D03413">
      <w:pPr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2.6</w:t>
      </w:r>
      <w:r w:rsidR="008D4BA8">
        <w:rPr>
          <w:rFonts w:ascii="Times New Roman" w:hAnsi="Times New Roman" w:cs="Times New Roman"/>
          <w:b/>
          <w:sz w:val="26"/>
          <w:szCs w:val="26"/>
        </w:rPr>
        <w:tab/>
      </w:r>
      <w:r w:rsidR="00192FAA" w:rsidRPr="001B7D81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6752AA" w:rsidRPr="001B7D81">
        <w:rPr>
          <w:rFonts w:ascii="Times New Roman" w:hAnsi="Times New Roman" w:cs="Times New Roman"/>
          <w:b/>
          <w:sz w:val="26"/>
          <w:szCs w:val="26"/>
        </w:rPr>
        <w:t>Quantification and normalization</w:t>
      </w:r>
    </w:p>
    <w:p w14:paraId="41B88DCE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</w:p>
    <w:p w14:paraId="6024F68B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>Quantify DNA concentrations of index PCR products by Qubit measurements using     Cambrex- FLX 800 CSE including a standard curve. See “</w:t>
      </w:r>
      <w:r w:rsidRPr="00D03413">
        <w:rPr>
          <w:rFonts w:ascii="Times New Roman" w:hAnsi="Times New Roman" w:cs="Times New Roman"/>
          <w:b/>
          <w:sz w:val="24"/>
          <w:szCs w:val="24"/>
        </w:rPr>
        <w:t>Measuring DNA concentration with Cambrex – FLX 800 CSE</w:t>
      </w:r>
      <w:r w:rsidRPr="00D03413">
        <w:rPr>
          <w:rFonts w:ascii="Times New Roman" w:hAnsi="Times New Roman" w:cs="Times New Roman"/>
          <w:sz w:val="24"/>
          <w:szCs w:val="24"/>
        </w:rPr>
        <w:t>” protocol.</w:t>
      </w:r>
    </w:p>
    <w:p w14:paraId="0513231E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</w:p>
    <w:p w14:paraId="4A36E999" w14:textId="77777777" w:rsidR="006752AA" w:rsidRPr="00D03413" w:rsidRDefault="006752AA" w:rsidP="00D03413">
      <w:pPr>
        <w:rPr>
          <w:rFonts w:ascii="Times New Roman" w:hAnsi="Times New Roman" w:cs="Times New Roman"/>
          <w:b/>
          <w:sz w:val="24"/>
          <w:szCs w:val="24"/>
        </w:rPr>
      </w:pPr>
      <w:r w:rsidRPr="00D03413">
        <w:rPr>
          <w:rFonts w:ascii="Times New Roman" w:hAnsi="Times New Roman" w:cs="Times New Roman"/>
          <w:b/>
          <w:sz w:val="24"/>
          <w:szCs w:val="24"/>
        </w:rPr>
        <w:t>Measuring DNA concentration with Cambrex – FLX 800 CSE</w:t>
      </w:r>
    </w:p>
    <w:p w14:paraId="37AC7929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</w:p>
    <w:p w14:paraId="6EB0E6EB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>1. Start by making standards for standard-curve:</w:t>
      </w:r>
    </w:p>
    <w:p w14:paraId="1397BB16" w14:textId="77777777" w:rsidR="006752AA" w:rsidRPr="00D03413" w:rsidRDefault="006752AA" w:rsidP="00D03413">
      <w:pPr>
        <w:rPr>
          <w:rStyle w:val="st"/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 xml:space="preserve">Dilute λ DNA </w:t>
      </w:r>
      <w:r w:rsidRPr="00D03413">
        <w:rPr>
          <w:rFonts w:ascii="Times New Roman" w:hAnsi="Times New Roman" w:cs="Times New Roman"/>
          <w:b/>
          <w:sz w:val="24"/>
          <w:szCs w:val="24"/>
        </w:rPr>
        <w:t xml:space="preserve">Standard 100 µg/ml in TE buffer </w:t>
      </w:r>
      <w:r w:rsidRPr="00D03413">
        <w:rPr>
          <w:rStyle w:val="st"/>
          <w:rFonts w:ascii="Times New Roman" w:hAnsi="Times New Roman" w:cs="Times New Roman"/>
          <w:sz w:val="24"/>
          <w:szCs w:val="24"/>
        </w:rPr>
        <w:t xml:space="preserve">to 50 </w:t>
      </w:r>
      <w:r w:rsidRPr="00D03413">
        <w:rPr>
          <w:rFonts w:ascii="Times New Roman" w:hAnsi="Times New Roman" w:cs="Times New Roman"/>
          <w:sz w:val="24"/>
          <w:szCs w:val="24"/>
        </w:rPr>
        <w:t>ng/</w:t>
      </w:r>
      <w:r w:rsidRPr="00D03413">
        <w:rPr>
          <w:rStyle w:val="st"/>
          <w:rFonts w:ascii="Times New Roman" w:hAnsi="Times New Roman" w:cs="Times New Roman"/>
          <w:sz w:val="24"/>
          <w:szCs w:val="24"/>
        </w:rPr>
        <w:t xml:space="preserve">µl, 10 </w:t>
      </w:r>
      <w:r w:rsidRPr="00D03413">
        <w:rPr>
          <w:rFonts w:ascii="Times New Roman" w:hAnsi="Times New Roman" w:cs="Times New Roman"/>
          <w:sz w:val="24"/>
          <w:szCs w:val="24"/>
        </w:rPr>
        <w:t>ng/</w:t>
      </w:r>
      <w:r w:rsidRPr="00D03413">
        <w:rPr>
          <w:rStyle w:val="st"/>
          <w:rFonts w:ascii="Times New Roman" w:hAnsi="Times New Roman" w:cs="Times New Roman"/>
          <w:sz w:val="24"/>
          <w:szCs w:val="24"/>
        </w:rPr>
        <w:t xml:space="preserve">µl, 1 </w:t>
      </w:r>
      <w:r w:rsidRPr="00D03413">
        <w:rPr>
          <w:rFonts w:ascii="Times New Roman" w:hAnsi="Times New Roman" w:cs="Times New Roman"/>
          <w:sz w:val="24"/>
          <w:szCs w:val="24"/>
        </w:rPr>
        <w:t>ng/</w:t>
      </w:r>
      <w:r w:rsidRPr="00D03413">
        <w:rPr>
          <w:rStyle w:val="st"/>
          <w:rFonts w:ascii="Times New Roman" w:hAnsi="Times New Roman" w:cs="Times New Roman"/>
          <w:sz w:val="24"/>
          <w:szCs w:val="24"/>
        </w:rPr>
        <w:t xml:space="preserve">µl.  </w:t>
      </w:r>
    </w:p>
    <w:p w14:paraId="3EF0FC41" w14:textId="77777777" w:rsidR="006752AA" w:rsidRPr="00D03413" w:rsidRDefault="006752AA" w:rsidP="00D03413">
      <w:pPr>
        <w:rPr>
          <w:rStyle w:val="st"/>
          <w:rFonts w:ascii="Times New Roman" w:hAnsi="Times New Roman" w:cs="Times New Roman"/>
          <w:szCs w:val="24"/>
        </w:rPr>
      </w:pPr>
    </w:p>
    <w:p w14:paraId="3E0A2B78" w14:textId="69669472" w:rsidR="006752AA" w:rsidRPr="00D03413" w:rsidRDefault="006752AA" w:rsidP="00D03413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 xml:space="preserve">2. Make Qbit </w:t>
      </w:r>
      <w:r w:rsidRPr="00D03413">
        <w:rPr>
          <w:rFonts w:ascii="Times New Roman" w:hAnsi="Times New Roman" w:cs="Times New Roman"/>
          <w:b/>
          <w:sz w:val="24"/>
          <w:szCs w:val="24"/>
        </w:rPr>
        <w:t>Working Solution</w:t>
      </w:r>
      <w:r w:rsidRPr="00D03413">
        <w:rPr>
          <w:rFonts w:ascii="Times New Roman" w:hAnsi="Times New Roman" w:cs="Times New Roman"/>
          <w:sz w:val="24"/>
          <w:szCs w:val="24"/>
        </w:rPr>
        <w:t xml:space="preserve"> by diluting 1:200 Qubit dsDNA HS Reagent in Qu</w:t>
      </w:r>
      <w:r w:rsidR="00407960">
        <w:rPr>
          <w:rFonts w:ascii="Times New Roman" w:hAnsi="Times New Roman" w:cs="Times New Roman"/>
          <w:sz w:val="24"/>
          <w:szCs w:val="24"/>
        </w:rPr>
        <w:t>bit dsDNA HS Buffer. * Include five</w:t>
      </w:r>
      <w:r w:rsidRPr="00D03413">
        <w:rPr>
          <w:rFonts w:ascii="Times New Roman" w:hAnsi="Times New Roman" w:cs="Times New Roman"/>
          <w:sz w:val="24"/>
          <w:szCs w:val="24"/>
        </w:rPr>
        <w:t xml:space="preserve"> Standard Assay wells in calculation. </w:t>
      </w:r>
    </w:p>
    <w:p w14:paraId="27327CFA" w14:textId="77777777" w:rsidR="006752AA" w:rsidRPr="00D03413" w:rsidRDefault="006752AA" w:rsidP="00D03413">
      <w:pPr>
        <w:rPr>
          <w:rStyle w:val="st"/>
          <w:rFonts w:ascii="Times New Roman" w:hAnsi="Times New Roman" w:cs="Times New Roman"/>
          <w:sz w:val="24"/>
          <w:szCs w:val="24"/>
        </w:rPr>
      </w:pPr>
      <w:r w:rsidRPr="00D03413">
        <w:rPr>
          <w:rStyle w:val="st"/>
          <w:rFonts w:ascii="Times New Roman" w:hAnsi="Times New Roman" w:cs="Times New Roman"/>
          <w:sz w:val="24"/>
          <w:szCs w:val="24"/>
        </w:rPr>
        <w:t xml:space="preserve">3. Add 70 µl </w:t>
      </w:r>
      <w:r w:rsidRPr="00D03413">
        <w:rPr>
          <w:rStyle w:val="st"/>
          <w:rFonts w:ascii="Times New Roman" w:hAnsi="Times New Roman" w:cs="Times New Roman"/>
          <w:szCs w:val="24"/>
        </w:rPr>
        <w:t>of Working Solution to each well</w:t>
      </w:r>
      <w:r w:rsidRPr="00D03413">
        <w:rPr>
          <w:rStyle w:val="st"/>
          <w:rFonts w:ascii="Times New Roman" w:hAnsi="Times New Roman" w:cs="Times New Roman"/>
          <w:sz w:val="24"/>
          <w:szCs w:val="24"/>
        </w:rPr>
        <w:t xml:space="preserve">. </w:t>
      </w:r>
    </w:p>
    <w:p w14:paraId="56F14940" w14:textId="77777777" w:rsidR="006752AA" w:rsidRPr="00D03413" w:rsidRDefault="006752AA" w:rsidP="00D03413">
      <w:pPr>
        <w:rPr>
          <w:rStyle w:val="st"/>
          <w:rFonts w:ascii="Times New Roman" w:hAnsi="Times New Roman" w:cs="Times New Roman"/>
          <w:color w:val="FF0000"/>
          <w:sz w:val="24"/>
          <w:szCs w:val="24"/>
        </w:rPr>
      </w:pPr>
      <w:r w:rsidRPr="00D03413">
        <w:rPr>
          <w:rStyle w:val="st"/>
          <w:rFonts w:ascii="Times New Roman" w:hAnsi="Times New Roman" w:cs="Times New Roman"/>
          <w:sz w:val="24"/>
          <w:szCs w:val="24"/>
        </w:rPr>
        <w:t xml:space="preserve">4. Add 2 µl of sample DNA to each sample well in the PCR strip (total volume of 72 µl) </w:t>
      </w:r>
    </w:p>
    <w:p w14:paraId="01941291" w14:textId="77777777" w:rsidR="006752AA" w:rsidRPr="00D03413" w:rsidRDefault="006752AA" w:rsidP="00D03413">
      <w:pPr>
        <w:rPr>
          <w:rStyle w:val="st"/>
          <w:rFonts w:ascii="Times New Roman" w:hAnsi="Times New Roman" w:cs="Times New Roman"/>
          <w:sz w:val="24"/>
          <w:szCs w:val="24"/>
        </w:rPr>
      </w:pPr>
      <w:r w:rsidRPr="00D03413">
        <w:rPr>
          <w:rStyle w:val="st"/>
          <w:rFonts w:ascii="Times New Roman" w:hAnsi="Times New Roman" w:cs="Times New Roman"/>
          <w:sz w:val="24"/>
          <w:szCs w:val="24"/>
        </w:rPr>
        <w:t xml:space="preserve">5. Add 2 µl of appropriate standard to standard wells:  </w:t>
      </w:r>
    </w:p>
    <w:p w14:paraId="2898F0E3" w14:textId="77777777" w:rsidR="006752AA" w:rsidRPr="00D03413" w:rsidRDefault="006752AA" w:rsidP="00D03413">
      <w:pPr>
        <w:rPr>
          <w:rStyle w:val="st"/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>TE buffer</w:t>
      </w:r>
      <w:r w:rsidRPr="00D03413">
        <w:rPr>
          <w:rFonts w:ascii="Times New Roman" w:hAnsi="Times New Roman" w:cs="Times New Roman"/>
          <w:sz w:val="24"/>
          <w:szCs w:val="24"/>
        </w:rPr>
        <w:tab/>
      </w:r>
      <w:r w:rsidRPr="00D03413">
        <w:rPr>
          <w:rFonts w:ascii="Times New Roman" w:hAnsi="Times New Roman" w:cs="Times New Roman"/>
          <w:sz w:val="24"/>
          <w:szCs w:val="24"/>
        </w:rPr>
        <w:tab/>
      </w:r>
      <w:r w:rsidRPr="00D03413">
        <w:rPr>
          <w:rStyle w:val="st"/>
          <w:rFonts w:ascii="Times New Roman" w:hAnsi="Times New Roman" w:cs="Times New Roman"/>
          <w:sz w:val="24"/>
          <w:szCs w:val="24"/>
        </w:rPr>
        <w:t xml:space="preserve">  0</w:t>
      </w:r>
      <w:r w:rsidRPr="00D03413">
        <w:rPr>
          <w:rFonts w:ascii="Times New Roman" w:hAnsi="Times New Roman" w:cs="Times New Roman"/>
          <w:sz w:val="24"/>
          <w:szCs w:val="24"/>
        </w:rPr>
        <w:t xml:space="preserve"> ng/</w:t>
      </w:r>
      <w:r w:rsidRPr="00D03413">
        <w:rPr>
          <w:rStyle w:val="st"/>
          <w:rFonts w:ascii="Times New Roman" w:hAnsi="Times New Roman" w:cs="Times New Roman"/>
          <w:sz w:val="24"/>
          <w:szCs w:val="24"/>
        </w:rPr>
        <w:t>µl</w:t>
      </w:r>
    </w:p>
    <w:p w14:paraId="0E5DEE64" w14:textId="77777777" w:rsidR="006752AA" w:rsidRPr="00D03413" w:rsidRDefault="006752AA" w:rsidP="00D03413">
      <w:pPr>
        <w:rPr>
          <w:rStyle w:val="st"/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 xml:space="preserve">λ DNA </w:t>
      </w:r>
      <w:r w:rsidRPr="00D03413">
        <w:rPr>
          <w:rFonts w:ascii="Times New Roman" w:hAnsi="Times New Roman" w:cs="Times New Roman"/>
          <w:b/>
          <w:sz w:val="24"/>
          <w:szCs w:val="24"/>
        </w:rPr>
        <w:t xml:space="preserve">Standard </w:t>
      </w:r>
      <w:r w:rsidRPr="00D03413">
        <w:rPr>
          <w:rFonts w:ascii="Times New Roman" w:hAnsi="Times New Roman" w:cs="Times New Roman"/>
          <w:b/>
          <w:sz w:val="24"/>
          <w:szCs w:val="24"/>
        </w:rPr>
        <w:tab/>
      </w:r>
      <w:r w:rsidRPr="00D03413">
        <w:rPr>
          <w:rFonts w:ascii="Times New Roman" w:hAnsi="Times New Roman" w:cs="Times New Roman"/>
          <w:sz w:val="24"/>
          <w:szCs w:val="24"/>
        </w:rPr>
        <w:t>1 ng/</w:t>
      </w:r>
      <w:r w:rsidRPr="00D03413">
        <w:rPr>
          <w:rStyle w:val="st"/>
          <w:rFonts w:ascii="Times New Roman" w:hAnsi="Times New Roman" w:cs="Times New Roman"/>
          <w:sz w:val="24"/>
          <w:szCs w:val="24"/>
        </w:rPr>
        <w:t>µl</w:t>
      </w:r>
    </w:p>
    <w:p w14:paraId="448F1A9A" w14:textId="77777777" w:rsidR="006752AA" w:rsidRPr="00D03413" w:rsidRDefault="006752AA" w:rsidP="00D03413">
      <w:pPr>
        <w:rPr>
          <w:rStyle w:val="st"/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 xml:space="preserve">λ DNA </w:t>
      </w:r>
      <w:r w:rsidRPr="00D03413">
        <w:rPr>
          <w:rFonts w:ascii="Times New Roman" w:hAnsi="Times New Roman" w:cs="Times New Roman"/>
          <w:b/>
          <w:sz w:val="24"/>
          <w:szCs w:val="24"/>
        </w:rPr>
        <w:t xml:space="preserve">Standard </w:t>
      </w:r>
      <w:r w:rsidRPr="00D03413">
        <w:rPr>
          <w:rFonts w:ascii="Times New Roman" w:hAnsi="Times New Roman" w:cs="Times New Roman"/>
          <w:b/>
          <w:sz w:val="24"/>
          <w:szCs w:val="24"/>
        </w:rPr>
        <w:tab/>
      </w:r>
      <w:r w:rsidRPr="00D03413">
        <w:rPr>
          <w:rStyle w:val="st"/>
          <w:rFonts w:ascii="Times New Roman" w:hAnsi="Times New Roman" w:cs="Times New Roman"/>
          <w:sz w:val="24"/>
          <w:szCs w:val="24"/>
        </w:rPr>
        <w:t xml:space="preserve">10 </w:t>
      </w:r>
      <w:r w:rsidRPr="00D03413">
        <w:rPr>
          <w:rFonts w:ascii="Times New Roman" w:hAnsi="Times New Roman" w:cs="Times New Roman"/>
          <w:sz w:val="24"/>
          <w:szCs w:val="24"/>
        </w:rPr>
        <w:t>ng/</w:t>
      </w:r>
      <w:r w:rsidRPr="00D03413">
        <w:rPr>
          <w:rStyle w:val="st"/>
          <w:rFonts w:ascii="Times New Roman" w:hAnsi="Times New Roman" w:cs="Times New Roman"/>
          <w:sz w:val="24"/>
          <w:szCs w:val="24"/>
        </w:rPr>
        <w:t>µl</w:t>
      </w:r>
    </w:p>
    <w:p w14:paraId="40FC64D8" w14:textId="77777777" w:rsidR="006752AA" w:rsidRPr="00D03413" w:rsidRDefault="006752AA" w:rsidP="00D03413">
      <w:pPr>
        <w:rPr>
          <w:rStyle w:val="st"/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 xml:space="preserve">λ DNA </w:t>
      </w:r>
      <w:r w:rsidRPr="00D03413">
        <w:rPr>
          <w:rFonts w:ascii="Times New Roman" w:hAnsi="Times New Roman" w:cs="Times New Roman"/>
          <w:b/>
          <w:sz w:val="24"/>
          <w:szCs w:val="24"/>
        </w:rPr>
        <w:t xml:space="preserve">Standard </w:t>
      </w:r>
      <w:r w:rsidRPr="00D03413">
        <w:rPr>
          <w:rFonts w:ascii="Times New Roman" w:hAnsi="Times New Roman" w:cs="Times New Roman"/>
          <w:b/>
          <w:sz w:val="24"/>
          <w:szCs w:val="24"/>
        </w:rPr>
        <w:tab/>
      </w:r>
      <w:r w:rsidRPr="00D03413">
        <w:rPr>
          <w:rStyle w:val="st"/>
          <w:rFonts w:ascii="Times New Roman" w:hAnsi="Times New Roman" w:cs="Times New Roman"/>
          <w:sz w:val="24"/>
          <w:szCs w:val="24"/>
        </w:rPr>
        <w:t xml:space="preserve">50 </w:t>
      </w:r>
      <w:r w:rsidRPr="00D03413">
        <w:rPr>
          <w:rFonts w:ascii="Times New Roman" w:hAnsi="Times New Roman" w:cs="Times New Roman"/>
          <w:sz w:val="24"/>
          <w:szCs w:val="24"/>
        </w:rPr>
        <w:t>ng/</w:t>
      </w:r>
      <w:r w:rsidRPr="00D03413">
        <w:rPr>
          <w:rStyle w:val="st"/>
          <w:rFonts w:ascii="Times New Roman" w:hAnsi="Times New Roman" w:cs="Times New Roman"/>
          <w:sz w:val="24"/>
          <w:szCs w:val="24"/>
        </w:rPr>
        <w:t>µl</w:t>
      </w:r>
    </w:p>
    <w:p w14:paraId="2DB57B00" w14:textId="77777777" w:rsidR="006752AA" w:rsidRPr="00D03413" w:rsidRDefault="006752AA" w:rsidP="00D03413">
      <w:pPr>
        <w:rPr>
          <w:rStyle w:val="st"/>
          <w:rFonts w:ascii="Times New Roman" w:hAnsi="Times New Roman" w:cs="Times New Roman"/>
          <w:b/>
          <w:sz w:val="24"/>
          <w:szCs w:val="24"/>
        </w:rPr>
      </w:pPr>
    </w:p>
    <w:p w14:paraId="263C823F" w14:textId="77777777" w:rsidR="006752AA" w:rsidRPr="00D03413" w:rsidRDefault="006752AA" w:rsidP="00D03413">
      <w:pPr>
        <w:rPr>
          <w:rStyle w:val="st"/>
          <w:rFonts w:ascii="Times New Roman" w:hAnsi="Times New Roman" w:cs="Times New Roman"/>
          <w:sz w:val="24"/>
          <w:szCs w:val="24"/>
        </w:rPr>
      </w:pPr>
      <w:r w:rsidRPr="00D03413">
        <w:rPr>
          <w:rStyle w:val="st"/>
          <w:rFonts w:ascii="Times New Roman" w:hAnsi="Times New Roman" w:cs="Times New Roman"/>
          <w:sz w:val="24"/>
          <w:szCs w:val="24"/>
        </w:rPr>
        <w:t>6.</w:t>
      </w:r>
      <w:r w:rsidRPr="00D03413">
        <w:rPr>
          <w:rStyle w:val="st"/>
          <w:rFonts w:ascii="Times New Roman" w:hAnsi="Times New Roman" w:cs="Times New Roman"/>
          <w:b/>
          <w:sz w:val="24"/>
          <w:szCs w:val="24"/>
        </w:rPr>
        <w:t xml:space="preserve"> Transfer to a Nunc 96 well Nontreated Black Microwell plate</w:t>
      </w:r>
      <w:r w:rsidRPr="00D03413">
        <w:rPr>
          <w:rStyle w:val="st"/>
          <w:rFonts w:ascii="Times New Roman" w:hAnsi="Times New Roman" w:cs="Times New Roman"/>
          <w:sz w:val="24"/>
          <w:szCs w:val="24"/>
        </w:rPr>
        <w:t>.</w:t>
      </w:r>
    </w:p>
    <w:p w14:paraId="7A5D7D28" w14:textId="554BF094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 xml:space="preserve">Turn on </w:t>
      </w:r>
      <w:r w:rsidRPr="00D03413">
        <w:rPr>
          <w:rFonts w:ascii="Times New Roman" w:hAnsi="Times New Roman" w:cs="Times New Roman"/>
          <w:b/>
          <w:sz w:val="24"/>
          <w:szCs w:val="24"/>
        </w:rPr>
        <w:t>Cambrex – FLX 800 CSE machine</w:t>
      </w:r>
      <w:r w:rsidRPr="00D03413">
        <w:rPr>
          <w:rFonts w:ascii="Times New Roman" w:hAnsi="Times New Roman" w:cs="Times New Roman"/>
          <w:sz w:val="24"/>
          <w:szCs w:val="24"/>
        </w:rPr>
        <w:t xml:space="preserve"> and place the </w:t>
      </w:r>
      <w:r w:rsidR="00407960">
        <w:rPr>
          <w:rStyle w:val="st"/>
          <w:rFonts w:ascii="Times New Roman" w:hAnsi="Times New Roman" w:cs="Times New Roman"/>
          <w:sz w:val="24"/>
          <w:szCs w:val="24"/>
        </w:rPr>
        <w:t>Nunc</w:t>
      </w:r>
      <w:r w:rsidRPr="00D03413">
        <w:rPr>
          <w:rStyle w:val="st"/>
          <w:rFonts w:ascii="Times New Roman" w:hAnsi="Times New Roman" w:cs="Times New Roman"/>
          <w:sz w:val="24"/>
          <w:szCs w:val="24"/>
        </w:rPr>
        <w:t xml:space="preserve"> plate</w:t>
      </w:r>
      <w:r w:rsidRPr="00D03413">
        <w:rPr>
          <w:rFonts w:ascii="Times New Roman" w:hAnsi="Times New Roman" w:cs="Times New Roman"/>
          <w:sz w:val="24"/>
          <w:szCs w:val="24"/>
        </w:rPr>
        <w:t xml:space="preserve"> in the machine (*don’t forget to take of lid).</w:t>
      </w:r>
    </w:p>
    <w:p w14:paraId="6F97524D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</w:p>
    <w:p w14:paraId="1B3D4E09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 xml:space="preserve">Open </w:t>
      </w:r>
      <w:r w:rsidRPr="00D03413">
        <w:rPr>
          <w:rFonts w:ascii="Times New Roman" w:hAnsi="Times New Roman" w:cs="Times New Roman"/>
          <w:b/>
          <w:sz w:val="24"/>
          <w:szCs w:val="24"/>
        </w:rPr>
        <w:t>KC4</w:t>
      </w:r>
      <w:r w:rsidRPr="00D03413">
        <w:rPr>
          <w:rFonts w:ascii="Times New Roman" w:hAnsi="Times New Roman" w:cs="Times New Roman"/>
          <w:sz w:val="24"/>
          <w:szCs w:val="24"/>
        </w:rPr>
        <w:t xml:space="preserve"> program.</w:t>
      </w:r>
      <w:r w:rsidRPr="00D03413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14:paraId="19E75EB4" w14:textId="77777777" w:rsidR="006752AA" w:rsidRPr="00D03413" w:rsidRDefault="006752AA" w:rsidP="00D03413">
      <w:pPr>
        <w:rPr>
          <w:rFonts w:ascii="Times New Roman" w:hAnsi="Times New Roman" w:cs="Times New Roman"/>
          <w:b/>
          <w:sz w:val="24"/>
          <w:szCs w:val="24"/>
        </w:rPr>
      </w:pPr>
      <w:r w:rsidRPr="00D0341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FAD0EDF" wp14:editId="2D2075D4">
                <wp:simplePos x="0" y="0"/>
                <wp:positionH relativeFrom="column">
                  <wp:posOffset>952500</wp:posOffset>
                </wp:positionH>
                <wp:positionV relativeFrom="paragraph">
                  <wp:posOffset>80010</wp:posOffset>
                </wp:positionV>
                <wp:extent cx="255270" cy="0"/>
                <wp:effectExtent l="0" t="95250" r="0" b="95250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5270" cy="0"/>
                        </a:xfrm>
                        <a:prstGeom prst="straightConnector1">
                          <a:avLst/>
                        </a:prstGeom>
                        <a:ln w="3175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2E1DE1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4" o:spid="_x0000_s1026" type="#_x0000_t32" style="position:absolute;margin-left:75pt;margin-top:6.3pt;width:20.1pt;height: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" strokecolor="black [3213]" strokeweight="2.5pt">
                <v:stroke endarrow="block" joinstyle="miter"/>
              </v:shape>
            </w:pict>
          </mc:Fallback>
        </mc:AlternateContent>
      </w:r>
      <w:r w:rsidRPr="00D0341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1550062" wp14:editId="44FC9C8C">
                <wp:simplePos x="0" y="0"/>
                <wp:positionH relativeFrom="column">
                  <wp:posOffset>1779270</wp:posOffset>
                </wp:positionH>
                <wp:positionV relativeFrom="paragraph">
                  <wp:posOffset>80010</wp:posOffset>
                </wp:positionV>
                <wp:extent cx="255270" cy="0"/>
                <wp:effectExtent l="0" t="95250" r="0" b="95250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5270" cy="0"/>
                        </a:xfrm>
                        <a:prstGeom prst="straightConnector1">
                          <a:avLst/>
                        </a:prstGeom>
                        <a:noFill/>
                        <a:ln w="317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DFF1E2" id="Straight Arrow Connector 7" o:spid="_x0000_s1026" type="#_x0000_t32" style="position:absolute;margin-left:140.1pt;margin-top:6.3pt;width:20.1pt;height: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" strokecolor="windowText" strokeweight="2.5pt">
                <v:stroke endarrow="block" joinstyle="miter"/>
              </v:shape>
            </w:pict>
          </mc:Fallback>
        </mc:AlternateContent>
      </w:r>
      <w:r w:rsidRPr="00D03413">
        <w:rPr>
          <w:rFonts w:ascii="Times New Roman" w:hAnsi="Times New Roman" w:cs="Times New Roman"/>
          <w:sz w:val="24"/>
          <w:szCs w:val="24"/>
        </w:rPr>
        <w:t xml:space="preserve">Press </w:t>
      </w:r>
      <w:r w:rsidRPr="00D03413">
        <w:rPr>
          <w:rFonts w:ascii="Times New Roman" w:hAnsi="Times New Roman" w:cs="Times New Roman"/>
          <w:b/>
          <w:sz w:val="24"/>
          <w:szCs w:val="24"/>
        </w:rPr>
        <w:t xml:space="preserve">Protocol </w:t>
      </w:r>
      <w:r w:rsidRPr="00D03413">
        <w:rPr>
          <w:rFonts w:ascii="Times New Roman" w:hAnsi="Times New Roman" w:cs="Times New Roman"/>
          <w:b/>
          <w:sz w:val="24"/>
          <w:szCs w:val="24"/>
        </w:rPr>
        <w:tab/>
        <w:t xml:space="preserve"> Open               qbitKRU</w:t>
      </w:r>
    </w:p>
    <w:p w14:paraId="5C28D20A" w14:textId="77777777" w:rsidR="006752AA" w:rsidRPr="00D03413" w:rsidRDefault="006752AA" w:rsidP="00D03413">
      <w:pPr>
        <w:rPr>
          <w:rFonts w:ascii="Times New Roman" w:hAnsi="Times New Roman" w:cs="Times New Roman"/>
          <w:b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 xml:space="preserve">Press </w:t>
      </w:r>
      <w:r w:rsidRPr="00D03413">
        <w:rPr>
          <w:rFonts w:ascii="Times New Roman" w:hAnsi="Times New Roman" w:cs="Times New Roman"/>
          <w:b/>
          <w:sz w:val="24"/>
          <w:szCs w:val="24"/>
        </w:rPr>
        <w:t>New</w:t>
      </w:r>
    </w:p>
    <w:p w14:paraId="250EC1BF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lastRenderedPageBreak/>
        <w:t xml:space="preserve">Press </w:t>
      </w:r>
      <w:r w:rsidRPr="00D03413">
        <w:rPr>
          <w:rFonts w:ascii="Times New Roman" w:hAnsi="Times New Roman" w:cs="Times New Roman"/>
          <w:b/>
          <w:sz w:val="24"/>
          <w:szCs w:val="24"/>
        </w:rPr>
        <w:t xml:space="preserve">Read                    </w:t>
      </w:r>
      <w:r w:rsidRPr="00D03413">
        <w:rPr>
          <w:rFonts w:ascii="Times New Roman" w:hAnsi="Times New Roman" w:cs="Times New Roman"/>
          <w:sz w:val="24"/>
          <w:szCs w:val="24"/>
        </w:rPr>
        <w:t xml:space="preserve">You might have to repeat steps a few times until machine can perform      Press </w:t>
      </w:r>
      <w:r w:rsidRPr="00D03413">
        <w:rPr>
          <w:rFonts w:ascii="Times New Roman" w:hAnsi="Times New Roman" w:cs="Times New Roman"/>
          <w:b/>
          <w:sz w:val="24"/>
          <w:szCs w:val="24"/>
        </w:rPr>
        <w:t xml:space="preserve">Start Reading        </w:t>
      </w:r>
      <w:r w:rsidRPr="00D03413">
        <w:rPr>
          <w:rFonts w:ascii="Times New Roman" w:hAnsi="Times New Roman" w:cs="Times New Roman"/>
          <w:sz w:val="24"/>
          <w:szCs w:val="24"/>
        </w:rPr>
        <w:t>readings</w:t>
      </w:r>
    </w:p>
    <w:p w14:paraId="422B7662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</w:p>
    <w:p w14:paraId="186957B5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>Mark values and copy them into a Notepad/Excel sheet. Save to memory stick.</w:t>
      </w:r>
    </w:p>
    <w:p w14:paraId="1C5686E2" w14:textId="5D593AFA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>Make a standard curve (fluorescence values vs. concentration). Trend analysis of the standard curve linear regression can be used to calculate ng/</w:t>
      </w:r>
      <w:r w:rsidRPr="00D03413">
        <w:rPr>
          <w:rStyle w:val="st"/>
          <w:rFonts w:ascii="Times New Roman" w:hAnsi="Times New Roman" w:cs="Times New Roman"/>
          <w:sz w:val="24"/>
          <w:szCs w:val="24"/>
        </w:rPr>
        <w:t xml:space="preserve">µl concentration of each sample. </w:t>
      </w:r>
    </w:p>
    <w:p w14:paraId="45AF8D76" w14:textId="43386129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Style w:val="st"/>
          <w:rFonts w:ascii="Times New Roman" w:hAnsi="Times New Roman" w:cs="Times New Roman"/>
          <w:sz w:val="24"/>
          <w:szCs w:val="24"/>
        </w:rPr>
        <w:t xml:space="preserve"> </w:t>
      </w:r>
    </w:p>
    <w:p w14:paraId="7AD2D244" w14:textId="7E6451E1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 xml:space="preserve">Pool the samples according to </w:t>
      </w:r>
      <w:r w:rsidR="00374F07">
        <w:rPr>
          <w:rFonts w:ascii="Times New Roman" w:hAnsi="Times New Roman" w:cs="Times New Roman"/>
          <w:sz w:val="24"/>
          <w:szCs w:val="24"/>
        </w:rPr>
        <w:t>the concentrations</w:t>
      </w:r>
      <w:r w:rsidRPr="00D03413">
        <w:rPr>
          <w:rFonts w:ascii="Times New Roman" w:hAnsi="Times New Roman" w:cs="Times New Roman"/>
          <w:sz w:val="24"/>
          <w:szCs w:val="24"/>
        </w:rPr>
        <w:t>.  Use a cut off value in the higher part of your concentration rage which corresponds to =1µl of sample. Calculate from this concentration how many µl you need from each of the other samples to equal your cut off concentration. (cut-off concentration / concentration in sample). Do not take more than 10µl or less than 1µl from a sample even though the calculations say so. This is a rough way of normalizing, but works ok.</w:t>
      </w:r>
    </w:p>
    <w:p w14:paraId="04D968DA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</w:p>
    <w:p w14:paraId="1F276520" w14:textId="3D477086" w:rsidR="006752AA" w:rsidRPr="009C0AAD" w:rsidRDefault="006752AA" w:rsidP="00D03413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>Make an excel sheet with your sample volumes and upload to the Biomek robot. NB! Use old version of excel (97) and save as a .csv file. Use template format “</w:t>
      </w:r>
      <w:r w:rsidRPr="00D03413">
        <w:rPr>
          <w:rFonts w:ascii="Times New Roman" w:hAnsi="Times New Roman" w:cs="Times New Roman"/>
          <w:b/>
          <w:sz w:val="24"/>
          <w:szCs w:val="24"/>
        </w:rPr>
        <w:t>Normaliseringsmal</w:t>
      </w:r>
      <w:r w:rsidRPr="00D03413">
        <w:rPr>
          <w:rFonts w:ascii="Times New Roman" w:hAnsi="Times New Roman" w:cs="Times New Roman"/>
          <w:sz w:val="24"/>
          <w:szCs w:val="24"/>
        </w:rPr>
        <w:t>”.</w:t>
      </w:r>
    </w:p>
    <w:p w14:paraId="7082DE94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</w:p>
    <w:p w14:paraId="67A1D012" w14:textId="255FC940" w:rsidR="006752AA" w:rsidRPr="00374F07" w:rsidRDefault="006752AA" w:rsidP="00D03413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 xml:space="preserve">Normalize and pool </w:t>
      </w:r>
      <w:r w:rsidRPr="00D03413">
        <w:rPr>
          <w:rFonts w:ascii="Times New Roman" w:hAnsi="Times New Roman" w:cs="Times New Roman"/>
          <w:b/>
          <w:sz w:val="24"/>
          <w:szCs w:val="24"/>
        </w:rPr>
        <w:t>index PCR products</w:t>
      </w:r>
      <w:r w:rsidRPr="00D03413">
        <w:rPr>
          <w:rFonts w:ascii="Times New Roman" w:hAnsi="Times New Roman" w:cs="Times New Roman"/>
          <w:sz w:val="24"/>
          <w:szCs w:val="24"/>
        </w:rPr>
        <w:t xml:space="preserve"> using the Biomek robot with the following protocol: “</w:t>
      </w:r>
      <w:r w:rsidRPr="00D03413">
        <w:rPr>
          <w:rFonts w:ascii="Times New Roman" w:hAnsi="Times New Roman" w:cs="Times New Roman"/>
          <w:b/>
          <w:sz w:val="24"/>
          <w:szCs w:val="24"/>
        </w:rPr>
        <w:t>Protocol for normalization on Biomek of quantified 16s Sample”</w:t>
      </w:r>
      <w:r w:rsidR="00374F0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74F07">
        <w:rPr>
          <w:rFonts w:ascii="Times New Roman" w:hAnsi="Times New Roman" w:cs="Times New Roman"/>
          <w:sz w:val="24"/>
          <w:szCs w:val="24"/>
        </w:rPr>
        <w:t>(Appendix 4).</w:t>
      </w:r>
    </w:p>
    <w:p w14:paraId="45B82991" w14:textId="77777777" w:rsidR="006752AA" w:rsidRPr="00D03413" w:rsidRDefault="006752AA" w:rsidP="00D03413">
      <w:pPr>
        <w:rPr>
          <w:rFonts w:ascii="Times New Roman" w:hAnsi="Times New Roman" w:cs="Times New Roman"/>
          <w:b/>
        </w:rPr>
      </w:pPr>
    </w:p>
    <w:p w14:paraId="451F7026" w14:textId="77777777" w:rsidR="006752AA" w:rsidRPr="00D03413" w:rsidRDefault="006752AA" w:rsidP="00D03413">
      <w:pPr>
        <w:rPr>
          <w:rFonts w:ascii="Times New Roman" w:hAnsi="Times New Roman" w:cs="Times New Roman"/>
          <w:b/>
        </w:rPr>
      </w:pPr>
    </w:p>
    <w:p w14:paraId="621E3ECA" w14:textId="77777777" w:rsidR="006752AA" w:rsidRPr="00D03413" w:rsidRDefault="006752AA" w:rsidP="00D03413">
      <w:pPr>
        <w:rPr>
          <w:rFonts w:ascii="Times New Roman" w:hAnsi="Times New Roman" w:cs="Times New Roman"/>
          <w:b/>
          <w:color w:val="FF0000"/>
        </w:rPr>
      </w:pPr>
    </w:p>
    <w:p w14:paraId="3D5BB52F" w14:textId="5000E936" w:rsidR="006752AA" w:rsidRPr="006E7743" w:rsidRDefault="00053B4E" w:rsidP="00D03413">
      <w:pPr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2.7</w:t>
      </w:r>
      <w:r w:rsidR="00192FAA" w:rsidRPr="006E774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8D4BA8">
        <w:rPr>
          <w:rFonts w:ascii="Times New Roman" w:hAnsi="Times New Roman" w:cs="Times New Roman"/>
          <w:b/>
          <w:sz w:val="26"/>
          <w:szCs w:val="26"/>
        </w:rPr>
        <w:tab/>
      </w:r>
      <w:proofErr w:type="spellStart"/>
      <w:r w:rsidR="006752AA" w:rsidRPr="006E7743">
        <w:rPr>
          <w:rFonts w:ascii="Times New Roman" w:hAnsi="Times New Roman" w:cs="Times New Roman"/>
          <w:b/>
          <w:sz w:val="26"/>
          <w:szCs w:val="26"/>
        </w:rPr>
        <w:t>Clean up</w:t>
      </w:r>
      <w:proofErr w:type="spellEnd"/>
      <w:r w:rsidR="006752AA" w:rsidRPr="006E7743">
        <w:rPr>
          <w:rFonts w:ascii="Times New Roman" w:hAnsi="Times New Roman" w:cs="Times New Roman"/>
          <w:b/>
          <w:sz w:val="26"/>
          <w:szCs w:val="26"/>
        </w:rPr>
        <w:t xml:space="preserve"> of pooled Library</w:t>
      </w:r>
    </w:p>
    <w:p w14:paraId="024291D6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4EE17657" w14:textId="098782C1" w:rsidR="006752AA" w:rsidRPr="00D03413" w:rsidRDefault="006752AA" w:rsidP="00D03413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 xml:space="preserve">Perform </w:t>
      </w:r>
      <w:r w:rsidR="00407960" w:rsidRPr="00D03413">
        <w:rPr>
          <w:rFonts w:ascii="Times New Roman" w:hAnsi="Times New Roman" w:cs="Times New Roman"/>
          <w:sz w:val="24"/>
          <w:szCs w:val="24"/>
        </w:rPr>
        <w:t>clean-up</w:t>
      </w:r>
      <w:r w:rsidRPr="00D03413">
        <w:rPr>
          <w:rFonts w:ascii="Times New Roman" w:hAnsi="Times New Roman" w:cs="Times New Roman"/>
          <w:sz w:val="24"/>
          <w:szCs w:val="24"/>
        </w:rPr>
        <w:t xml:space="preserve"> of the pooled library </w:t>
      </w:r>
      <w:r w:rsidR="00D27CA2">
        <w:rPr>
          <w:rFonts w:ascii="Times New Roman" w:hAnsi="Times New Roman" w:cs="Times New Roman"/>
          <w:sz w:val="24"/>
          <w:szCs w:val="24"/>
        </w:rPr>
        <w:t>by following the Ampure protocol given below.</w:t>
      </w:r>
    </w:p>
    <w:p w14:paraId="3A85B8E8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</w:p>
    <w:p w14:paraId="371369D5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</w:p>
    <w:p w14:paraId="7ECFEA24" w14:textId="77777777" w:rsidR="006752AA" w:rsidRPr="00D03413" w:rsidRDefault="006752AA" w:rsidP="00D03413">
      <w:pPr>
        <w:rPr>
          <w:rFonts w:ascii="Times New Roman" w:hAnsi="Times New Roman" w:cs="Times New Roman"/>
          <w:b/>
          <w:sz w:val="24"/>
          <w:szCs w:val="24"/>
        </w:rPr>
      </w:pPr>
      <w:r w:rsidRPr="00D03413">
        <w:rPr>
          <w:rFonts w:ascii="Times New Roman" w:hAnsi="Times New Roman" w:cs="Times New Roman"/>
          <w:b/>
          <w:sz w:val="24"/>
          <w:szCs w:val="24"/>
        </w:rPr>
        <w:t>Ampure protocol:</w:t>
      </w:r>
    </w:p>
    <w:p w14:paraId="09565826" w14:textId="77777777" w:rsidR="006752AA" w:rsidRPr="00D03413" w:rsidRDefault="006752AA" w:rsidP="00D03413">
      <w:pPr>
        <w:rPr>
          <w:rFonts w:ascii="Times New Roman" w:hAnsi="Times New Roman" w:cs="Times New Roman"/>
          <w:color w:val="FFB541"/>
          <w:sz w:val="24"/>
          <w:szCs w:val="24"/>
        </w:rPr>
      </w:pPr>
      <w:r w:rsidRPr="00D03413">
        <w:rPr>
          <w:rFonts w:ascii="Times New Roman" w:hAnsi="Times New Roman" w:cs="Times New Roman"/>
          <w:color w:val="FFB541"/>
          <w:sz w:val="24"/>
          <w:szCs w:val="24"/>
        </w:rPr>
        <w:t>Preparation</w:t>
      </w:r>
    </w:p>
    <w:p w14:paraId="50806107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>Bring the AMPure XP beads to room temperature.</w:t>
      </w:r>
    </w:p>
    <w:p w14:paraId="68171E5C" w14:textId="032CF698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</w:p>
    <w:p w14:paraId="59F4A0F0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color w:val="262626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noProof/>
          <w:color w:val="262626"/>
          <w:sz w:val="24"/>
          <w:szCs w:val="24"/>
        </w:rPr>
        <w:lastRenderedPageBreak/>
        <w:drawing>
          <wp:anchor distT="0" distB="0" distL="114300" distR="114300" simplePos="0" relativeHeight="251663360" behindDoc="0" locked="0" layoutInCell="1" allowOverlap="1" wp14:anchorId="793AAB40" wp14:editId="5AC8BADF">
            <wp:simplePos x="0" y="0"/>
            <wp:positionH relativeFrom="column">
              <wp:posOffset>-52705</wp:posOffset>
            </wp:positionH>
            <wp:positionV relativeFrom="paragraph">
              <wp:posOffset>139700</wp:posOffset>
            </wp:positionV>
            <wp:extent cx="541655" cy="448310"/>
            <wp:effectExtent l="19050" t="0" r="0" b="0"/>
            <wp:wrapSquare wrapText="bothSides"/>
            <wp:docPr id="3" name="Bild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655" cy="448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8CEF826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>NOTE</w:t>
      </w:r>
    </w:p>
    <w:p w14:paraId="57127EEE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 xml:space="preserve">Always prepare fresh 80% ethanol for wash steps. </w:t>
      </w:r>
    </w:p>
    <w:p w14:paraId="7B9C41FB" w14:textId="2E1E064B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 xml:space="preserve">Ethanol can absorb water from the air </w:t>
      </w:r>
      <w:r w:rsidR="00407960" w:rsidRPr="00D03413">
        <w:rPr>
          <w:rFonts w:ascii="Times New Roman" w:eastAsia="PalatinoLinotype-Roman" w:hAnsi="Times New Roman" w:cs="Times New Roman"/>
          <w:sz w:val="24"/>
          <w:szCs w:val="24"/>
        </w:rPr>
        <w:t>affecting</w:t>
      </w:r>
      <w:r w:rsidRPr="00D03413">
        <w:rPr>
          <w:rFonts w:ascii="Times New Roman" w:eastAsia="PalatinoLinotype-Roman" w:hAnsi="Times New Roman" w:cs="Times New Roman"/>
          <w:sz w:val="24"/>
          <w:szCs w:val="24"/>
        </w:rPr>
        <w:t xml:space="preserve"> your results.</w:t>
      </w:r>
    </w:p>
    <w:p w14:paraId="349C2C00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</w:p>
    <w:p w14:paraId="6650D28A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 xml:space="preserve">Transfer 150 μl (or less) of the PCR product from the </w:t>
      </w:r>
      <w:r w:rsidRPr="00D03413">
        <w:rPr>
          <w:rFonts w:ascii="Times New Roman" w:hAnsi="Times New Roman" w:cs="Times New Roman"/>
          <w:b/>
          <w:bCs/>
          <w:sz w:val="24"/>
          <w:szCs w:val="24"/>
        </w:rPr>
        <w:t>pooled sample to a new Eppendorf tube</w:t>
      </w:r>
      <w:r w:rsidRPr="00D03413">
        <w:rPr>
          <w:rFonts w:ascii="Times New Roman" w:eastAsia="PalatinoLinotype-Roman" w:hAnsi="Times New Roman" w:cs="Times New Roman"/>
          <w:sz w:val="24"/>
          <w:szCs w:val="24"/>
        </w:rPr>
        <w:t>.</w:t>
      </w:r>
    </w:p>
    <w:p w14:paraId="45A9F078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 xml:space="preserve">Vortex the AMPure XP beads for 30 seconds to ensure that the beads are evenly dispersed. </w:t>
      </w:r>
    </w:p>
    <w:p w14:paraId="237AFA7F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b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 xml:space="preserve">Add 0,8X μl of AMPure XP beads to the eppendorf tube and gently pipette mix up and down 10 times. </w:t>
      </w:r>
      <w:r w:rsidRPr="00D03413">
        <w:rPr>
          <w:rFonts w:ascii="Times New Roman" w:eastAsia="PalatinoLinotype-Roman" w:hAnsi="Times New Roman" w:cs="Times New Roman"/>
          <w:b/>
          <w:sz w:val="24"/>
          <w:szCs w:val="24"/>
        </w:rPr>
        <w:t>Not on magnet.</w:t>
      </w:r>
    </w:p>
    <w:p w14:paraId="3FE897E1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 xml:space="preserve">Incubate at room temperature for 5 minutes. </w:t>
      </w:r>
    </w:p>
    <w:p w14:paraId="59175FFD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>Place the tube on a magnetic stand for 2 minutes or until the supernatant has cleared.</w:t>
      </w:r>
    </w:p>
    <w:p w14:paraId="70CA5129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 xml:space="preserve">With the tube on the magnetic stand, carefully remove and discard the supernatant. </w:t>
      </w:r>
    </w:p>
    <w:p w14:paraId="1C989373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4384" behindDoc="0" locked="0" layoutInCell="1" allowOverlap="1" wp14:anchorId="61B5EA55" wp14:editId="1AEB993F">
            <wp:simplePos x="0" y="0"/>
            <wp:positionH relativeFrom="column">
              <wp:posOffset>41910</wp:posOffset>
            </wp:positionH>
            <wp:positionV relativeFrom="paragraph">
              <wp:posOffset>77470</wp:posOffset>
            </wp:positionV>
            <wp:extent cx="541655" cy="448310"/>
            <wp:effectExtent l="19050" t="0" r="0" b="0"/>
            <wp:wrapSquare wrapText="bothSides"/>
            <wp:docPr id="9" name="Bild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655" cy="448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03413">
        <w:rPr>
          <w:rFonts w:ascii="Times New Roman" w:hAnsi="Times New Roman" w:cs="Times New Roman"/>
          <w:sz w:val="24"/>
          <w:szCs w:val="24"/>
        </w:rPr>
        <w:t>NOTE</w:t>
      </w:r>
    </w:p>
    <w:p w14:paraId="245D5881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>If any beads are inadvertently aspirated into the tips, dispense the beads back to the plate and let the plate rest on the magnet for 2 minutes and confirm that the supernatant has cleared.</w:t>
      </w:r>
    </w:p>
    <w:p w14:paraId="2C190968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</w:p>
    <w:p w14:paraId="578AABA1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>With the tube on the magnetic stand, wash the beads with freshly prepared 80% ethanol as follows:</w:t>
      </w:r>
    </w:p>
    <w:p w14:paraId="7DE718F3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 xml:space="preserve">Add 200 μl of freshly prepared 80% ethanol to each sample well. You </w:t>
      </w:r>
      <w:r w:rsidRPr="00D03413">
        <w:rPr>
          <w:rFonts w:ascii="Times New Roman" w:eastAsia="PalatinoLinotype-Roman" w:hAnsi="Times New Roman" w:cs="Times New Roman"/>
          <w:sz w:val="24"/>
          <w:szCs w:val="24"/>
          <w:u w:val="single"/>
        </w:rPr>
        <w:t>should not</w:t>
      </w:r>
      <w:r w:rsidRPr="00D03413">
        <w:rPr>
          <w:rFonts w:ascii="Times New Roman" w:eastAsia="PalatinoLinotype-Roman" w:hAnsi="Times New Roman" w:cs="Times New Roman"/>
          <w:sz w:val="24"/>
          <w:szCs w:val="24"/>
        </w:rPr>
        <w:t xml:space="preserve"> resuspend the beads at this time.</w:t>
      </w:r>
    </w:p>
    <w:p w14:paraId="25B51DD6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>Incubate the tube on the magnetic stand for 30 seconds.</w:t>
      </w:r>
    </w:p>
    <w:p w14:paraId="30466273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>Carefully remove and discard the supernatant.</w:t>
      </w:r>
    </w:p>
    <w:p w14:paraId="173BA91A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>With the tube on the magnetic stand, perform a second ethanol wash as follows:</w:t>
      </w:r>
    </w:p>
    <w:p w14:paraId="66D2FD52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>Add 200 μl of freshly prepared 80% ethanol to each sample well.</w:t>
      </w:r>
    </w:p>
    <w:p w14:paraId="474D1971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>Incubate the plate on the magnetic stand for 30 seconds.</w:t>
      </w:r>
    </w:p>
    <w:p w14:paraId="73D5D80B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>Carefully remove and discard the supernatant.</w:t>
      </w:r>
    </w:p>
    <w:p w14:paraId="6DCE0F96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>Remove excess ethanol.</w:t>
      </w:r>
    </w:p>
    <w:p w14:paraId="1538D56C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 xml:space="preserve">With the </w:t>
      </w:r>
      <w:r w:rsidRPr="00D03413">
        <w:rPr>
          <w:rFonts w:ascii="Times New Roman" w:hAnsi="Times New Roman" w:cs="Times New Roman"/>
          <w:bCs/>
          <w:sz w:val="24"/>
          <w:szCs w:val="24"/>
        </w:rPr>
        <w:t>tube</w:t>
      </w:r>
      <w:r w:rsidRPr="00D03413">
        <w:rPr>
          <w:rFonts w:ascii="Times New Roman" w:eastAsia="PalatinoLinotype-Roman" w:hAnsi="Times New Roman" w:cs="Times New Roman"/>
          <w:sz w:val="24"/>
          <w:szCs w:val="24"/>
        </w:rPr>
        <w:t xml:space="preserve"> still on the magnetic stand, allow the beads to air-dry for 15 minutes.</w:t>
      </w:r>
    </w:p>
    <w:p w14:paraId="40604150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lastRenderedPageBreak/>
        <w:t xml:space="preserve">Remove the </w:t>
      </w:r>
      <w:r w:rsidRPr="00D03413">
        <w:rPr>
          <w:rFonts w:ascii="Times New Roman" w:hAnsi="Times New Roman" w:cs="Times New Roman"/>
          <w:bCs/>
          <w:sz w:val="24"/>
          <w:szCs w:val="24"/>
        </w:rPr>
        <w:t>tube</w:t>
      </w:r>
      <w:r w:rsidRPr="00D03413">
        <w:rPr>
          <w:rFonts w:ascii="Times New Roman" w:eastAsia="PalatinoLinotype-Roman" w:hAnsi="Times New Roman" w:cs="Times New Roman"/>
          <w:sz w:val="24"/>
          <w:szCs w:val="24"/>
        </w:rPr>
        <w:t xml:space="preserve"> from the magnetic stand. Add 40 μl of Tris/ PCR water and gently pipette mix up and down 10 times.</w:t>
      </w:r>
    </w:p>
    <w:p w14:paraId="47B672ED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>Incubate at room temperature for 2 minutes.</w:t>
      </w:r>
    </w:p>
    <w:p w14:paraId="3D63D846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>Place the tube on the magnetic stand for 2 minutes or until the supernatant has cleared.</w:t>
      </w:r>
    </w:p>
    <w:p w14:paraId="3A6CB7AB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>Label a new Eppendorf tube – cleaned pooled amplicon library 16S Illumina.</w:t>
      </w:r>
    </w:p>
    <w:p w14:paraId="77CEE479" w14:textId="77777777" w:rsidR="006752AA" w:rsidRPr="00D03413" w:rsidRDefault="006752AA" w:rsidP="00D03413">
      <w:pPr>
        <w:rPr>
          <w:rFonts w:ascii="Times New Roman" w:eastAsia="PalatinoLinotype-Roman" w:hAnsi="Times New Roman" w:cs="Times New Roman"/>
          <w:sz w:val="24"/>
          <w:szCs w:val="24"/>
        </w:rPr>
      </w:pPr>
      <w:r w:rsidRPr="00D03413">
        <w:rPr>
          <w:rFonts w:ascii="Times New Roman" w:eastAsia="PalatinoLinotype-Roman" w:hAnsi="Times New Roman" w:cs="Times New Roman"/>
          <w:sz w:val="24"/>
          <w:szCs w:val="24"/>
        </w:rPr>
        <w:t>Carefully transfer 35 μl of the supernatant to the new tube.</w:t>
      </w:r>
    </w:p>
    <w:p w14:paraId="7F338039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75CB0789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</w:p>
    <w:p w14:paraId="08ED044A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>Check cleaned product and supernatant on 1% agarose gel. Band size should be around 550-600 bp.</w:t>
      </w:r>
    </w:p>
    <w:p w14:paraId="07CA458E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</w:p>
    <w:p w14:paraId="75DB14AD" w14:textId="4C48E9CE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>Freeze a part of the sample for sequencing and use another part for quantification (5 µl needed for quanti</w:t>
      </w:r>
      <w:r w:rsidR="007119E8">
        <w:rPr>
          <w:rFonts w:ascii="Times New Roman" w:hAnsi="Times New Roman" w:cs="Times New Roman"/>
          <w:sz w:val="24"/>
          <w:szCs w:val="24"/>
        </w:rPr>
        <w:t>fication by ddPCR</w:t>
      </w:r>
      <w:r w:rsidR="00407960">
        <w:rPr>
          <w:rFonts w:ascii="Times New Roman" w:hAnsi="Times New Roman" w:cs="Times New Roman"/>
          <w:sz w:val="24"/>
          <w:szCs w:val="24"/>
        </w:rPr>
        <w:t>/qPCR</w:t>
      </w:r>
      <w:r w:rsidR="007119E8">
        <w:rPr>
          <w:rFonts w:ascii="Times New Roman" w:hAnsi="Times New Roman" w:cs="Times New Roman"/>
          <w:sz w:val="24"/>
          <w:szCs w:val="24"/>
        </w:rPr>
        <w:t>) (see step 2.9</w:t>
      </w:r>
      <w:r w:rsidRPr="00D03413">
        <w:rPr>
          <w:rFonts w:ascii="Times New Roman" w:hAnsi="Times New Roman" w:cs="Times New Roman"/>
          <w:sz w:val="24"/>
          <w:szCs w:val="24"/>
        </w:rPr>
        <w:t>). This ensures tha</w:t>
      </w:r>
      <w:r w:rsidR="007119E8">
        <w:rPr>
          <w:rFonts w:ascii="Times New Roman" w:hAnsi="Times New Roman" w:cs="Times New Roman"/>
          <w:sz w:val="24"/>
          <w:szCs w:val="24"/>
        </w:rPr>
        <w:t>t th</w:t>
      </w:r>
      <w:r w:rsidR="00407960">
        <w:rPr>
          <w:rFonts w:ascii="Times New Roman" w:hAnsi="Times New Roman" w:cs="Times New Roman"/>
          <w:sz w:val="24"/>
          <w:szCs w:val="24"/>
        </w:rPr>
        <w:t>e sample for sequencing only is</w:t>
      </w:r>
      <w:r w:rsidR="007119E8">
        <w:rPr>
          <w:rFonts w:ascii="Times New Roman" w:hAnsi="Times New Roman" w:cs="Times New Roman"/>
          <w:sz w:val="24"/>
          <w:szCs w:val="24"/>
        </w:rPr>
        <w:t xml:space="preserve"> </w:t>
      </w:r>
      <w:r w:rsidRPr="00D03413">
        <w:rPr>
          <w:rFonts w:ascii="Times New Roman" w:hAnsi="Times New Roman" w:cs="Times New Roman"/>
          <w:sz w:val="24"/>
          <w:szCs w:val="24"/>
        </w:rPr>
        <w:t>thawed once before sequencing.</w:t>
      </w:r>
    </w:p>
    <w:p w14:paraId="70B5249C" w14:textId="77777777" w:rsidR="006752AA" w:rsidRPr="006E7743" w:rsidRDefault="006752AA" w:rsidP="00D03413">
      <w:pPr>
        <w:rPr>
          <w:rFonts w:ascii="Times New Roman" w:hAnsi="Times New Roman" w:cs="Times New Roman"/>
          <w:b/>
          <w:sz w:val="26"/>
          <w:szCs w:val="26"/>
        </w:rPr>
      </w:pPr>
    </w:p>
    <w:p w14:paraId="704A66EF" w14:textId="611F1978" w:rsidR="006752AA" w:rsidRPr="006E7743" w:rsidRDefault="00053B4E" w:rsidP="00D03413">
      <w:pPr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2.8</w:t>
      </w:r>
      <w:r w:rsidR="00192FAA" w:rsidRPr="006E774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8D4BA8">
        <w:rPr>
          <w:rFonts w:ascii="Times New Roman" w:hAnsi="Times New Roman" w:cs="Times New Roman"/>
          <w:b/>
          <w:sz w:val="26"/>
          <w:szCs w:val="26"/>
        </w:rPr>
        <w:tab/>
      </w:r>
      <w:r w:rsidR="006752AA" w:rsidRPr="006E7743">
        <w:rPr>
          <w:rFonts w:ascii="Times New Roman" w:hAnsi="Times New Roman" w:cs="Times New Roman"/>
          <w:b/>
          <w:sz w:val="26"/>
          <w:szCs w:val="26"/>
        </w:rPr>
        <w:t>Quantification of amplicons in library</w:t>
      </w:r>
    </w:p>
    <w:p w14:paraId="4A4D0908" w14:textId="77777777" w:rsidR="007337FB" w:rsidRDefault="007337FB" w:rsidP="007337FB">
      <w:pPr>
        <w:rPr>
          <w:rFonts w:ascii="Times New Roman" w:hAnsi="Times New Roman" w:cs="Times New Roman"/>
          <w:sz w:val="24"/>
          <w:szCs w:val="24"/>
        </w:rPr>
      </w:pPr>
    </w:p>
    <w:p w14:paraId="4FA31663" w14:textId="243E74C1" w:rsidR="007337FB" w:rsidRDefault="007337FB" w:rsidP="007337FB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>Quantify</w:t>
      </w:r>
      <w:r w:rsidR="00407960">
        <w:rPr>
          <w:rFonts w:ascii="Times New Roman" w:hAnsi="Times New Roman" w:cs="Times New Roman"/>
          <w:sz w:val="24"/>
          <w:szCs w:val="24"/>
        </w:rPr>
        <w:t xml:space="preserve"> amplicons in</w:t>
      </w:r>
      <w:r w:rsidRPr="00D03413">
        <w:rPr>
          <w:rFonts w:ascii="Times New Roman" w:hAnsi="Times New Roman" w:cs="Times New Roman"/>
          <w:sz w:val="24"/>
          <w:szCs w:val="24"/>
        </w:rPr>
        <w:t xml:space="preserve"> the pooled library by</w:t>
      </w:r>
      <w:r>
        <w:rPr>
          <w:rFonts w:ascii="Times New Roman" w:hAnsi="Times New Roman" w:cs="Times New Roman"/>
          <w:sz w:val="24"/>
          <w:szCs w:val="24"/>
        </w:rPr>
        <w:t xml:space="preserve"> one of the two options:</w:t>
      </w:r>
    </w:p>
    <w:p w14:paraId="684ACBD5" w14:textId="77777777" w:rsidR="007337FB" w:rsidRDefault="007337FB" w:rsidP="007337FB">
      <w:pPr>
        <w:rPr>
          <w:rFonts w:ascii="Times New Roman" w:hAnsi="Times New Roman" w:cs="Times New Roman"/>
          <w:sz w:val="24"/>
          <w:szCs w:val="24"/>
        </w:rPr>
      </w:pPr>
    </w:p>
    <w:p w14:paraId="7562F912" w14:textId="518FF89F" w:rsidR="007337FB" w:rsidRDefault="007337FB" w:rsidP="007337FB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7337FB">
        <w:rPr>
          <w:rFonts w:ascii="Times New Roman" w:hAnsi="Times New Roman" w:cs="Times New Roman"/>
          <w:sz w:val="24"/>
          <w:szCs w:val="24"/>
          <w:lang w:val="en-US"/>
        </w:rPr>
        <w:t xml:space="preserve"> ddPCR using Illumina colony amplification primers </w:t>
      </w:r>
    </w:p>
    <w:p w14:paraId="7694F64F" w14:textId="77777777" w:rsidR="007337FB" w:rsidRPr="007337FB" w:rsidRDefault="007337FB" w:rsidP="007337FB">
      <w:pPr>
        <w:pStyle w:val="ListParagraph"/>
        <w:rPr>
          <w:rFonts w:ascii="Times New Roman" w:hAnsi="Times New Roman" w:cs="Times New Roman"/>
          <w:sz w:val="24"/>
          <w:szCs w:val="24"/>
          <w:lang w:val="en-US"/>
        </w:rPr>
      </w:pPr>
    </w:p>
    <w:p w14:paraId="1E73EF7F" w14:textId="77777777" w:rsidR="007337FB" w:rsidRPr="007337FB" w:rsidRDefault="007337FB" w:rsidP="007337FB">
      <w:pPr>
        <w:rPr>
          <w:rFonts w:ascii="Times New Roman" w:hAnsi="Times New Roman" w:cs="Times New Roman"/>
          <w:sz w:val="24"/>
          <w:szCs w:val="24"/>
        </w:rPr>
      </w:pPr>
      <w:r w:rsidRPr="007337FB">
        <w:rPr>
          <w:rFonts w:ascii="Times New Roman" w:hAnsi="Times New Roman" w:cs="Times New Roman"/>
          <w:sz w:val="24"/>
          <w:szCs w:val="24"/>
        </w:rPr>
        <w:t>Dilute the pooled library sample accordingly: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1843"/>
        <w:gridCol w:w="1275"/>
      </w:tblGrid>
      <w:tr w:rsidR="007337FB" w:rsidRPr="007337FB" w14:paraId="21604D26" w14:textId="77777777" w:rsidTr="0035129B">
        <w:tc>
          <w:tcPr>
            <w:tcW w:w="1413" w:type="dxa"/>
          </w:tcPr>
          <w:p w14:paraId="60B7A670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Sample</w:t>
            </w:r>
          </w:p>
        </w:tc>
        <w:tc>
          <w:tcPr>
            <w:tcW w:w="1843" w:type="dxa"/>
          </w:tcPr>
          <w:p w14:paraId="00790596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PCR Water</w:t>
            </w:r>
          </w:p>
        </w:tc>
        <w:tc>
          <w:tcPr>
            <w:tcW w:w="1275" w:type="dxa"/>
          </w:tcPr>
          <w:p w14:paraId="3DD7F860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Dilution</w:t>
            </w:r>
          </w:p>
        </w:tc>
      </w:tr>
      <w:tr w:rsidR="007337FB" w:rsidRPr="007337FB" w14:paraId="17960FDC" w14:textId="77777777" w:rsidTr="0035129B">
        <w:tc>
          <w:tcPr>
            <w:tcW w:w="1413" w:type="dxa"/>
          </w:tcPr>
          <w:p w14:paraId="067C7AAF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5 µl</w:t>
            </w:r>
          </w:p>
        </w:tc>
        <w:tc>
          <w:tcPr>
            <w:tcW w:w="1843" w:type="dxa"/>
          </w:tcPr>
          <w:p w14:paraId="707B30D0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495 µl</w:t>
            </w:r>
          </w:p>
        </w:tc>
        <w:tc>
          <w:tcPr>
            <w:tcW w:w="1275" w:type="dxa"/>
          </w:tcPr>
          <w:p w14:paraId="410C7FF7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7337F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-2</w:t>
            </w:r>
          </w:p>
        </w:tc>
      </w:tr>
      <w:tr w:rsidR="007337FB" w:rsidRPr="007337FB" w14:paraId="0F74030B" w14:textId="77777777" w:rsidTr="0035129B">
        <w:tc>
          <w:tcPr>
            <w:tcW w:w="1413" w:type="dxa"/>
            <w:shd w:val="clear" w:color="auto" w:fill="D0CECE" w:themeFill="background2" w:themeFillShade="E6"/>
          </w:tcPr>
          <w:p w14:paraId="72EB1853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5 µl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40112B34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45 µl</w:t>
            </w:r>
          </w:p>
        </w:tc>
        <w:tc>
          <w:tcPr>
            <w:tcW w:w="1275" w:type="dxa"/>
            <w:shd w:val="clear" w:color="auto" w:fill="D0CECE" w:themeFill="background2" w:themeFillShade="E6"/>
          </w:tcPr>
          <w:p w14:paraId="6DB337E3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7337F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-3</w:t>
            </w:r>
          </w:p>
        </w:tc>
      </w:tr>
      <w:tr w:rsidR="007337FB" w:rsidRPr="007337FB" w14:paraId="671171A6" w14:textId="77777777" w:rsidTr="0035129B">
        <w:tc>
          <w:tcPr>
            <w:tcW w:w="1413" w:type="dxa"/>
            <w:shd w:val="clear" w:color="auto" w:fill="D0CECE" w:themeFill="background2" w:themeFillShade="E6"/>
          </w:tcPr>
          <w:p w14:paraId="70A56EF8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5 µl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159F2638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45 µl</w:t>
            </w:r>
          </w:p>
        </w:tc>
        <w:tc>
          <w:tcPr>
            <w:tcW w:w="1275" w:type="dxa"/>
            <w:shd w:val="clear" w:color="auto" w:fill="D0CECE" w:themeFill="background2" w:themeFillShade="E6"/>
          </w:tcPr>
          <w:p w14:paraId="1589EB38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7337F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-4</w:t>
            </w:r>
          </w:p>
        </w:tc>
      </w:tr>
      <w:tr w:rsidR="007337FB" w:rsidRPr="007337FB" w14:paraId="764AC1AE" w14:textId="77777777" w:rsidTr="0035129B">
        <w:tc>
          <w:tcPr>
            <w:tcW w:w="1413" w:type="dxa"/>
            <w:shd w:val="clear" w:color="auto" w:fill="D0CECE" w:themeFill="background2" w:themeFillShade="E6"/>
          </w:tcPr>
          <w:p w14:paraId="2341D0E3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5 µl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2EF7574D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45 µl</w:t>
            </w:r>
          </w:p>
        </w:tc>
        <w:tc>
          <w:tcPr>
            <w:tcW w:w="1275" w:type="dxa"/>
            <w:shd w:val="clear" w:color="auto" w:fill="D0CECE" w:themeFill="background2" w:themeFillShade="E6"/>
          </w:tcPr>
          <w:p w14:paraId="61DCFFB6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7337F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-5</w:t>
            </w:r>
          </w:p>
        </w:tc>
      </w:tr>
      <w:tr w:rsidR="007337FB" w:rsidRPr="007337FB" w14:paraId="16862857" w14:textId="77777777" w:rsidTr="0035129B">
        <w:tc>
          <w:tcPr>
            <w:tcW w:w="1413" w:type="dxa"/>
            <w:shd w:val="clear" w:color="auto" w:fill="D0CECE" w:themeFill="background2" w:themeFillShade="E6"/>
          </w:tcPr>
          <w:p w14:paraId="2CF524E0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5 µl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5394782B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45 µl</w:t>
            </w:r>
          </w:p>
        </w:tc>
        <w:tc>
          <w:tcPr>
            <w:tcW w:w="1275" w:type="dxa"/>
            <w:shd w:val="clear" w:color="auto" w:fill="D0CECE" w:themeFill="background2" w:themeFillShade="E6"/>
          </w:tcPr>
          <w:p w14:paraId="01D2FED0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7337F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-6</w:t>
            </w:r>
          </w:p>
        </w:tc>
      </w:tr>
      <w:tr w:rsidR="007337FB" w:rsidRPr="007337FB" w14:paraId="75159287" w14:textId="77777777" w:rsidTr="0035129B">
        <w:tc>
          <w:tcPr>
            <w:tcW w:w="1413" w:type="dxa"/>
            <w:shd w:val="clear" w:color="auto" w:fill="D0CECE" w:themeFill="background2" w:themeFillShade="E6"/>
          </w:tcPr>
          <w:p w14:paraId="33C63C9E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5 µl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57104DEB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45 µl</w:t>
            </w:r>
          </w:p>
        </w:tc>
        <w:tc>
          <w:tcPr>
            <w:tcW w:w="1275" w:type="dxa"/>
            <w:shd w:val="clear" w:color="auto" w:fill="D0CECE" w:themeFill="background2" w:themeFillShade="E6"/>
          </w:tcPr>
          <w:p w14:paraId="278A0604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7337F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-7</w:t>
            </w:r>
          </w:p>
        </w:tc>
      </w:tr>
      <w:tr w:rsidR="007337FB" w:rsidRPr="007337FB" w14:paraId="1642D821" w14:textId="77777777" w:rsidTr="0035129B">
        <w:tc>
          <w:tcPr>
            <w:tcW w:w="1413" w:type="dxa"/>
            <w:shd w:val="clear" w:color="auto" w:fill="D0CECE" w:themeFill="background2" w:themeFillShade="E6"/>
          </w:tcPr>
          <w:p w14:paraId="57A34565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5 µl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2DAA1360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45 µl</w:t>
            </w:r>
          </w:p>
        </w:tc>
        <w:tc>
          <w:tcPr>
            <w:tcW w:w="1275" w:type="dxa"/>
            <w:shd w:val="clear" w:color="auto" w:fill="D0CECE" w:themeFill="background2" w:themeFillShade="E6"/>
          </w:tcPr>
          <w:p w14:paraId="70B621FD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7337F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-8</w:t>
            </w:r>
          </w:p>
        </w:tc>
      </w:tr>
      <w:tr w:rsidR="007337FB" w:rsidRPr="007337FB" w14:paraId="37B3B6C7" w14:textId="77777777" w:rsidTr="0035129B">
        <w:tc>
          <w:tcPr>
            <w:tcW w:w="1413" w:type="dxa"/>
            <w:shd w:val="clear" w:color="auto" w:fill="D0CECE" w:themeFill="background2" w:themeFillShade="E6"/>
          </w:tcPr>
          <w:p w14:paraId="1D6A2F26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5 µl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0D9F9163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45 µl</w:t>
            </w:r>
          </w:p>
        </w:tc>
        <w:tc>
          <w:tcPr>
            <w:tcW w:w="1275" w:type="dxa"/>
            <w:shd w:val="clear" w:color="auto" w:fill="D0CECE" w:themeFill="background2" w:themeFillShade="E6"/>
          </w:tcPr>
          <w:p w14:paraId="3D992881" w14:textId="77777777" w:rsidR="007337FB" w:rsidRPr="007337FB" w:rsidRDefault="007337FB" w:rsidP="0035129B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7337F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7337F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-9</w:t>
            </w:r>
          </w:p>
        </w:tc>
      </w:tr>
    </w:tbl>
    <w:p w14:paraId="715BDF2C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</w:p>
    <w:p w14:paraId="35FE29C9" w14:textId="748784F8" w:rsidR="007119E8" w:rsidRPr="00D03413" w:rsidRDefault="007337FB" w:rsidP="00D0341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Make following mastermix for eight samples</w:t>
      </w:r>
      <w:r w:rsidR="006353A0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9D3D03" w14:paraId="20FEF784" w14:textId="77777777" w:rsidTr="009D3D03">
        <w:tc>
          <w:tcPr>
            <w:tcW w:w="2337" w:type="dxa"/>
          </w:tcPr>
          <w:p w14:paraId="280AD8FF" w14:textId="07BDBF4D" w:rsidR="009D3D03" w:rsidRPr="009D3D03" w:rsidRDefault="009D3D03" w:rsidP="00D034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3D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Reagent </w:t>
            </w:r>
          </w:p>
        </w:tc>
        <w:tc>
          <w:tcPr>
            <w:tcW w:w="2337" w:type="dxa"/>
          </w:tcPr>
          <w:p w14:paraId="43336B7B" w14:textId="15609AAF" w:rsidR="009D3D03" w:rsidRPr="009D3D03" w:rsidRDefault="009D3D03" w:rsidP="00D034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3D03">
              <w:rPr>
                <w:rFonts w:ascii="Times New Roman" w:hAnsi="Times New Roman" w:cs="Times New Roman"/>
                <w:b/>
                <w:sz w:val="24"/>
                <w:szCs w:val="24"/>
              </w:rPr>
              <w:t>Initial conc.</w:t>
            </w:r>
          </w:p>
        </w:tc>
        <w:tc>
          <w:tcPr>
            <w:tcW w:w="2338" w:type="dxa"/>
          </w:tcPr>
          <w:p w14:paraId="26AF140B" w14:textId="0644CA2D" w:rsidR="009D3D03" w:rsidRPr="009D3D03" w:rsidRDefault="009D3D03" w:rsidP="00D034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3D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Final conc. </w:t>
            </w:r>
          </w:p>
        </w:tc>
        <w:tc>
          <w:tcPr>
            <w:tcW w:w="2338" w:type="dxa"/>
          </w:tcPr>
          <w:p w14:paraId="25A0B2FA" w14:textId="7ACF98B8" w:rsidR="009D3D03" w:rsidRPr="009D3D03" w:rsidRDefault="009D3D03" w:rsidP="00D034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3D03">
              <w:rPr>
                <w:rFonts w:ascii="Times New Roman" w:hAnsi="Times New Roman" w:cs="Times New Roman"/>
                <w:b/>
                <w:sz w:val="24"/>
                <w:szCs w:val="24"/>
              </w:rPr>
              <w:t>Vol/rxn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(µl)</w:t>
            </w:r>
          </w:p>
        </w:tc>
      </w:tr>
      <w:tr w:rsidR="009D3D03" w14:paraId="7EDB8F47" w14:textId="77777777" w:rsidTr="009D3D03">
        <w:tc>
          <w:tcPr>
            <w:tcW w:w="2337" w:type="dxa"/>
          </w:tcPr>
          <w:p w14:paraId="706A3C7F" w14:textId="7D29D0C2" w:rsidR="009D3D03" w:rsidRDefault="009D3D03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 x EvaGreen supermix</w:t>
            </w:r>
          </w:p>
        </w:tc>
        <w:tc>
          <w:tcPr>
            <w:tcW w:w="2337" w:type="dxa"/>
          </w:tcPr>
          <w:p w14:paraId="369FC129" w14:textId="483A9651" w:rsidR="009D3D03" w:rsidRDefault="009D3D03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2x</w:t>
            </w:r>
          </w:p>
        </w:tc>
        <w:tc>
          <w:tcPr>
            <w:tcW w:w="2338" w:type="dxa"/>
          </w:tcPr>
          <w:p w14:paraId="29C20076" w14:textId="0AA57460" w:rsidR="009D3D03" w:rsidRDefault="009D3D03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1x</w:t>
            </w:r>
          </w:p>
        </w:tc>
        <w:tc>
          <w:tcPr>
            <w:tcW w:w="2338" w:type="dxa"/>
          </w:tcPr>
          <w:p w14:paraId="12987C0C" w14:textId="4A4ED18B" w:rsidR="009D3D03" w:rsidRDefault="006353A0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D3D03" w14:paraId="6D2197D1" w14:textId="77777777" w:rsidTr="009D3D03">
        <w:tc>
          <w:tcPr>
            <w:tcW w:w="2337" w:type="dxa"/>
          </w:tcPr>
          <w:p w14:paraId="48149C77" w14:textId="08317B54" w:rsidR="009D3D03" w:rsidRDefault="009D3D03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Illumina colony Forward primer</w:t>
            </w:r>
          </w:p>
        </w:tc>
        <w:tc>
          <w:tcPr>
            <w:tcW w:w="2337" w:type="dxa"/>
          </w:tcPr>
          <w:p w14:paraId="59C35CDE" w14:textId="5FA42ADA" w:rsidR="009D3D03" w:rsidRDefault="007119E8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10µM</w:t>
            </w:r>
          </w:p>
        </w:tc>
        <w:tc>
          <w:tcPr>
            <w:tcW w:w="2338" w:type="dxa"/>
          </w:tcPr>
          <w:p w14:paraId="36CE901C" w14:textId="22667963" w:rsidR="009D3D03" w:rsidRDefault="007119E8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0.2 µM</w:t>
            </w:r>
          </w:p>
        </w:tc>
        <w:tc>
          <w:tcPr>
            <w:tcW w:w="2338" w:type="dxa"/>
          </w:tcPr>
          <w:p w14:paraId="2D7B4562" w14:textId="312EF6C4" w:rsidR="009D3D03" w:rsidRDefault="006353A0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0.4</w:t>
            </w:r>
          </w:p>
        </w:tc>
      </w:tr>
      <w:tr w:rsidR="009D3D03" w14:paraId="5A021618" w14:textId="77777777" w:rsidTr="009D3D03">
        <w:tc>
          <w:tcPr>
            <w:tcW w:w="2337" w:type="dxa"/>
          </w:tcPr>
          <w:p w14:paraId="3CCA1740" w14:textId="6D54F145" w:rsidR="009D3D03" w:rsidRDefault="009D3D03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Illumina colony Reverse primer</w:t>
            </w:r>
          </w:p>
        </w:tc>
        <w:tc>
          <w:tcPr>
            <w:tcW w:w="2337" w:type="dxa"/>
          </w:tcPr>
          <w:p w14:paraId="2FEAC280" w14:textId="099477E3" w:rsidR="009D3D03" w:rsidRDefault="007119E8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µM</w:t>
            </w:r>
          </w:p>
        </w:tc>
        <w:tc>
          <w:tcPr>
            <w:tcW w:w="2338" w:type="dxa"/>
          </w:tcPr>
          <w:p w14:paraId="5C347094" w14:textId="57618AFC" w:rsidR="009D3D03" w:rsidRDefault="007119E8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0.2 µM</w:t>
            </w:r>
          </w:p>
        </w:tc>
        <w:tc>
          <w:tcPr>
            <w:tcW w:w="2338" w:type="dxa"/>
          </w:tcPr>
          <w:p w14:paraId="62CFD3ED" w14:textId="0D841EC5" w:rsidR="009D3D03" w:rsidRDefault="006353A0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0.4</w:t>
            </w:r>
          </w:p>
        </w:tc>
      </w:tr>
      <w:tr w:rsidR="009D3D03" w14:paraId="3B74B7D8" w14:textId="77777777" w:rsidTr="009D3D03">
        <w:tc>
          <w:tcPr>
            <w:tcW w:w="2337" w:type="dxa"/>
          </w:tcPr>
          <w:p w14:paraId="1D167F3F" w14:textId="468CF7A4" w:rsidR="009D3D03" w:rsidRDefault="009D3D03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DNA template</w:t>
            </w:r>
          </w:p>
        </w:tc>
        <w:tc>
          <w:tcPr>
            <w:tcW w:w="2337" w:type="dxa"/>
          </w:tcPr>
          <w:p w14:paraId="031C5647" w14:textId="77777777" w:rsidR="009D3D03" w:rsidRDefault="009D3D03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</w:tcPr>
          <w:p w14:paraId="712692B8" w14:textId="77777777" w:rsidR="009D3D03" w:rsidRDefault="009D3D03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</w:tcPr>
          <w:p w14:paraId="6FD78E23" w14:textId="69B13CBE" w:rsidR="009D3D03" w:rsidRDefault="007119E8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D3D03" w14:paraId="7F5D04A7" w14:textId="77777777" w:rsidTr="009D3D03">
        <w:tc>
          <w:tcPr>
            <w:tcW w:w="2337" w:type="dxa"/>
          </w:tcPr>
          <w:p w14:paraId="53778370" w14:textId="2E887A7F" w:rsidR="009D3D03" w:rsidRDefault="009D3D03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PCR water</w:t>
            </w:r>
          </w:p>
        </w:tc>
        <w:tc>
          <w:tcPr>
            <w:tcW w:w="2337" w:type="dxa"/>
          </w:tcPr>
          <w:p w14:paraId="2AFA3A0D" w14:textId="77777777" w:rsidR="009D3D03" w:rsidRDefault="009D3D03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</w:tcPr>
          <w:p w14:paraId="5C91E0CF" w14:textId="77777777" w:rsidR="009D3D03" w:rsidRDefault="009D3D03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</w:tcPr>
          <w:p w14:paraId="636A481A" w14:textId="6C5C0F4B" w:rsidR="009D3D03" w:rsidRDefault="006353A0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</w:p>
        </w:tc>
      </w:tr>
      <w:tr w:rsidR="009D3D03" w14:paraId="642338F4" w14:textId="77777777" w:rsidTr="009D3D03">
        <w:tc>
          <w:tcPr>
            <w:tcW w:w="2337" w:type="dxa"/>
          </w:tcPr>
          <w:p w14:paraId="71C5F0A9" w14:textId="364CC5B4" w:rsidR="009D3D03" w:rsidRDefault="009D3D03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Total</w:t>
            </w:r>
          </w:p>
        </w:tc>
        <w:tc>
          <w:tcPr>
            <w:tcW w:w="2337" w:type="dxa"/>
          </w:tcPr>
          <w:p w14:paraId="51AE755C" w14:textId="77777777" w:rsidR="009D3D03" w:rsidRDefault="009D3D03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</w:tcPr>
          <w:p w14:paraId="2CD92EE7" w14:textId="77777777" w:rsidR="009D3D03" w:rsidRDefault="009D3D03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</w:tcPr>
          <w:p w14:paraId="22E91DA6" w14:textId="53EB8984" w:rsidR="009D3D03" w:rsidRDefault="006353A0" w:rsidP="00D034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</w:tbl>
    <w:p w14:paraId="40BA0EA7" w14:textId="77777777" w:rsidR="00945618" w:rsidRPr="00D03413" w:rsidRDefault="00945618" w:rsidP="00D03413">
      <w:pPr>
        <w:rPr>
          <w:rFonts w:ascii="Times New Roman" w:hAnsi="Times New Roman" w:cs="Times New Roman"/>
          <w:sz w:val="24"/>
          <w:szCs w:val="24"/>
        </w:rPr>
      </w:pPr>
    </w:p>
    <w:p w14:paraId="1FA67F45" w14:textId="20367E3E" w:rsidR="007119E8" w:rsidRPr="006353A0" w:rsidRDefault="007337FB" w:rsidP="007119E8">
      <w:pPr>
        <w:rPr>
          <w:rFonts w:ascii="Times New Roman" w:hAnsi="Times New Roman" w:cs="Times New Roman"/>
          <w:sz w:val="24"/>
          <w:szCs w:val="24"/>
        </w:rPr>
      </w:pPr>
      <w:r w:rsidRPr="006353A0">
        <w:rPr>
          <w:rFonts w:ascii="Times New Roman" w:hAnsi="Times New Roman" w:cs="Times New Roman"/>
          <w:sz w:val="24"/>
          <w:szCs w:val="24"/>
        </w:rPr>
        <w:t>Include dilutions 10^-3 – 10^-9 and a negative control on the cartridge</w:t>
      </w:r>
      <w:r w:rsidR="00BC11E1" w:rsidRPr="006353A0">
        <w:rPr>
          <w:rFonts w:ascii="Times New Roman" w:hAnsi="Times New Roman" w:cs="Times New Roman"/>
          <w:sz w:val="24"/>
          <w:szCs w:val="24"/>
        </w:rPr>
        <w:t xml:space="preserve"> (8 samples in total)</w:t>
      </w:r>
      <w:r w:rsidRPr="006353A0">
        <w:rPr>
          <w:rFonts w:ascii="Times New Roman" w:hAnsi="Times New Roman" w:cs="Times New Roman"/>
          <w:sz w:val="24"/>
          <w:szCs w:val="24"/>
        </w:rPr>
        <w:t>.</w:t>
      </w:r>
    </w:p>
    <w:p w14:paraId="516D5029" w14:textId="47BF3908" w:rsidR="007119E8" w:rsidRPr="006353A0" w:rsidRDefault="007119E8" w:rsidP="007119E8">
      <w:pPr>
        <w:rPr>
          <w:rFonts w:ascii="Times New Roman" w:hAnsi="Times New Roman" w:cs="Times New Roman"/>
          <w:sz w:val="24"/>
          <w:szCs w:val="24"/>
        </w:rPr>
      </w:pPr>
      <w:r w:rsidRPr="006353A0">
        <w:rPr>
          <w:rFonts w:ascii="Times New Roman" w:hAnsi="Times New Roman" w:cs="Times New Roman"/>
          <w:sz w:val="24"/>
          <w:szCs w:val="24"/>
        </w:rPr>
        <w:t>Tran</w:t>
      </w:r>
      <w:r w:rsidR="00BC11E1" w:rsidRPr="006353A0">
        <w:rPr>
          <w:rFonts w:ascii="Times New Roman" w:hAnsi="Times New Roman" w:cs="Times New Roman"/>
          <w:sz w:val="24"/>
          <w:szCs w:val="24"/>
        </w:rPr>
        <w:t>sfer 20µl to the ddPCR droplet maker. Fo</w:t>
      </w:r>
      <w:r w:rsidR="00407960" w:rsidRPr="006353A0">
        <w:rPr>
          <w:rFonts w:ascii="Times New Roman" w:hAnsi="Times New Roman" w:cs="Times New Roman"/>
          <w:sz w:val="24"/>
          <w:szCs w:val="24"/>
        </w:rPr>
        <w:t>llow instructions from Bio-R</w:t>
      </w:r>
      <w:r w:rsidR="00BC11E1" w:rsidRPr="006353A0">
        <w:rPr>
          <w:rFonts w:ascii="Times New Roman" w:hAnsi="Times New Roman" w:cs="Times New Roman"/>
          <w:sz w:val="24"/>
          <w:szCs w:val="24"/>
        </w:rPr>
        <w:t xml:space="preserve">ad. </w:t>
      </w:r>
    </w:p>
    <w:p w14:paraId="69A9036B" w14:textId="77777777" w:rsidR="007119E8" w:rsidRPr="00D5005B" w:rsidRDefault="007119E8" w:rsidP="007119E8">
      <w:pPr>
        <w:rPr>
          <w:sz w:val="24"/>
          <w:szCs w:val="24"/>
        </w:rPr>
      </w:pPr>
    </w:p>
    <w:p w14:paraId="13F50780" w14:textId="77777777" w:rsidR="007119E8" w:rsidRPr="00BC11E1" w:rsidRDefault="007119E8" w:rsidP="007119E8">
      <w:pPr>
        <w:rPr>
          <w:rFonts w:ascii="Times New Roman" w:hAnsi="Times New Roman" w:cs="Times New Roman"/>
          <w:sz w:val="24"/>
          <w:szCs w:val="24"/>
        </w:rPr>
      </w:pPr>
      <w:r w:rsidRPr="00BC11E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A7F59BE" wp14:editId="44695F58">
                <wp:simplePos x="0" y="0"/>
                <wp:positionH relativeFrom="column">
                  <wp:posOffset>2057400</wp:posOffset>
                </wp:positionH>
                <wp:positionV relativeFrom="paragraph">
                  <wp:posOffset>651510</wp:posOffset>
                </wp:positionV>
                <wp:extent cx="152400" cy="409575"/>
                <wp:effectExtent l="0" t="0" r="38100" b="28575"/>
                <wp:wrapNone/>
                <wp:docPr id="10" name="Right Brac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409575"/>
                        </a:xfrm>
                        <a:prstGeom prst="rightBrac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179E21" id="Right Brace 10" o:spid="_x0000_s1026" type="#_x0000_t88" style="position:absolute;margin-left:162pt;margin-top:51.3pt;width:12pt;height:32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" adj="670" strokecolor="black [3213]" strokeweight="1.5pt">
                <v:stroke joinstyle="miter"/>
              </v:shape>
            </w:pict>
          </mc:Fallback>
        </mc:AlternateContent>
      </w:r>
      <w:r w:rsidRPr="00BC11E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7FFB914" wp14:editId="486BE1BF">
                <wp:simplePos x="0" y="0"/>
                <wp:positionH relativeFrom="column">
                  <wp:posOffset>2323465</wp:posOffset>
                </wp:positionH>
                <wp:positionV relativeFrom="paragraph">
                  <wp:posOffset>796925</wp:posOffset>
                </wp:positionV>
                <wp:extent cx="466725" cy="295275"/>
                <wp:effectExtent l="0" t="0" r="9525" b="9525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2BA6147" w14:textId="77777777" w:rsidR="007119E8" w:rsidRDefault="007119E8" w:rsidP="007119E8">
                            <w:r>
                              <w:t>40 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FFB914" id="Text Box 13" o:spid="_x0000_s1028" type="#_x0000_t202" style="position:absolute;margin-left:182.95pt;margin-top:62.75pt;width:36.75pt;height:23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" fillcolor="white [3201]" stroked="f" strokeweight=".5pt">
                <v:textbox>
                  <w:txbxContent>
                    <w:p w14:paraId="62BA6147" w14:textId="77777777" w:rsidR="007119E8" w:rsidRDefault="007119E8" w:rsidP="007119E8">
                      <w:r>
                        <w:t>40 ×</w:t>
                      </w:r>
                    </w:p>
                  </w:txbxContent>
                </v:textbox>
              </v:shape>
            </w:pict>
          </mc:Fallback>
        </mc:AlternateContent>
      </w:r>
      <w:r w:rsidRPr="00BC11E1">
        <w:rPr>
          <w:rFonts w:ascii="Times New Roman" w:hAnsi="Times New Roman" w:cs="Times New Roman"/>
          <w:sz w:val="24"/>
          <w:szCs w:val="24"/>
        </w:rPr>
        <w:t>Run PCR with the following parameters: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1418"/>
      </w:tblGrid>
      <w:tr w:rsidR="007119E8" w:rsidRPr="00BC11E1" w14:paraId="54E7F177" w14:textId="77777777" w:rsidTr="007119E8">
        <w:tc>
          <w:tcPr>
            <w:tcW w:w="1696" w:type="dxa"/>
          </w:tcPr>
          <w:p w14:paraId="3A2D74FE" w14:textId="77777777" w:rsidR="007119E8" w:rsidRPr="00BC11E1" w:rsidRDefault="007119E8" w:rsidP="007119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C11E1">
              <w:rPr>
                <w:rFonts w:ascii="Times New Roman" w:hAnsi="Times New Roman" w:cs="Times New Roman"/>
                <w:b/>
                <w:sz w:val="20"/>
                <w:szCs w:val="20"/>
              </w:rPr>
              <w:t>Degrees   °C</w:t>
            </w:r>
          </w:p>
        </w:tc>
        <w:tc>
          <w:tcPr>
            <w:tcW w:w="1418" w:type="dxa"/>
          </w:tcPr>
          <w:p w14:paraId="7CEE16A7" w14:textId="77777777" w:rsidR="007119E8" w:rsidRPr="00BC11E1" w:rsidRDefault="007119E8" w:rsidP="007119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C11E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Time </w:t>
            </w:r>
          </w:p>
        </w:tc>
      </w:tr>
      <w:tr w:rsidR="007119E8" w:rsidRPr="00BC11E1" w14:paraId="641B6770" w14:textId="77777777" w:rsidTr="007119E8">
        <w:tc>
          <w:tcPr>
            <w:tcW w:w="1696" w:type="dxa"/>
          </w:tcPr>
          <w:p w14:paraId="6127322D" w14:textId="77777777" w:rsidR="007119E8" w:rsidRPr="00BC11E1" w:rsidRDefault="007119E8" w:rsidP="00711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11E1">
              <w:rPr>
                <w:rFonts w:ascii="Times New Roman" w:hAnsi="Times New Roman" w:cs="Times New Roman"/>
                <w:sz w:val="20"/>
                <w:szCs w:val="20"/>
              </w:rPr>
              <w:t>95 °C</w:t>
            </w:r>
          </w:p>
        </w:tc>
        <w:tc>
          <w:tcPr>
            <w:tcW w:w="1418" w:type="dxa"/>
          </w:tcPr>
          <w:p w14:paraId="37BCE148" w14:textId="77777777" w:rsidR="007119E8" w:rsidRPr="00BC11E1" w:rsidRDefault="007119E8" w:rsidP="00711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11E1">
              <w:rPr>
                <w:rFonts w:ascii="Times New Roman" w:hAnsi="Times New Roman" w:cs="Times New Roman"/>
                <w:sz w:val="20"/>
                <w:szCs w:val="20"/>
              </w:rPr>
              <w:t>5 min</w:t>
            </w:r>
          </w:p>
        </w:tc>
      </w:tr>
      <w:tr w:rsidR="007119E8" w:rsidRPr="00BC11E1" w14:paraId="304D4A05" w14:textId="77777777" w:rsidTr="007119E8">
        <w:tc>
          <w:tcPr>
            <w:tcW w:w="1696" w:type="dxa"/>
          </w:tcPr>
          <w:p w14:paraId="0A5C1D31" w14:textId="77777777" w:rsidR="007119E8" w:rsidRPr="00BC11E1" w:rsidRDefault="007119E8" w:rsidP="00711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11E1">
              <w:rPr>
                <w:rFonts w:ascii="Times New Roman" w:hAnsi="Times New Roman" w:cs="Times New Roman"/>
                <w:sz w:val="20"/>
                <w:szCs w:val="20"/>
              </w:rPr>
              <w:t>95 °C</w:t>
            </w:r>
          </w:p>
        </w:tc>
        <w:tc>
          <w:tcPr>
            <w:tcW w:w="1418" w:type="dxa"/>
          </w:tcPr>
          <w:p w14:paraId="0AD88AB0" w14:textId="77777777" w:rsidR="007119E8" w:rsidRPr="00BC11E1" w:rsidRDefault="007119E8" w:rsidP="00711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11E1">
              <w:rPr>
                <w:rFonts w:ascii="Times New Roman" w:hAnsi="Times New Roman" w:cs="Times New Roman"/>
                <w:sz w:val="20"/>
                <w:szCs w:val="20"/>
              </w:rPr>
              <w:t>30 sec</w:t>
            </w:r>
          </w:p>
        </w:tc>
      </w:tr>
      <w:tr w:rsidR="007119E8" w:rsidRPr="00BC11E1" w14:paraId="22C23E6F" w14:textId="77777777" w:rsidTr="007119E8">
        <w:tc>
          <w:tcPr>
            <w:tcW w:w="1696" w:type="dxa"/>
          </w:tcPr>
          <w:p w14:paraId="201D719E" w14:textId="77777777" w:rsidR="007119E8" w:rsidRPr="00BC11E1" w:rsidRDefault="007119E8" w:rsidP="00711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11E1">
              <w:rPr>
                <w:rFonts w:ascii="Times New Roman" w:hAnsi="Times New Roman" w:cs="Times New Roman"/>
                <w:sz w:val="20"/>
                <w:szCs w:val="20"/>
              </w:rPr>
              <w:t>60 °C</w:t>
            </w:r>
          </w:p>
        </w:tc>
        <w:tc>
          <w:tcPr>
            <w:tcW w:w="1418" w:type="dxa"/>
          </w:tcPr>
          <w:p w14:paraId="249C7F09" w14:textId="77777777" w:rsidR="007119E8" w:rsidRPr="00BC11E1" w:rsidRDefault="007119E8" w:rsidP="00711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11E1">
              <w:rPr>
                <w:rFonts w:ascii="Times New Roman" w:hAnsi="Times New Roman" w:cs="Times New Roman"/>
                <w:sz w:val="20"/>
                <w:szCs w:val="20"/>
              </w:rPr>
              <w:t>30 sec</w:t>
            </w:r>
          </w:p>
        </w:tc>
      </w:tr>
      <w:tr w:rsidR="007119E8" w:rsidRPr="00BC11E1" w14:paraId="0E1FCA14" w14:textId="77777777" w:rsidTr="007119E8">
        <w:tc>
          <w:tcPr>
            <w:tcW w:w="1696" w:type="dxa"/>
          </w:tcPr>
          <w:p w14:paraId="10E1EAB7" w14:textId="77777777" w:rsidR="007119E8" w:rsidRPr="00BC11E1" w:rsidRDefault="007119E8" w:rsidP="00711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11E1">
              <w:rPr>
                <w:rFonts w:ascii="Times New Roman" w:hAnsi="Times New Roman" w:cs="Times New Roman"/>
                <w:sz w:val="20"/>
                <w:szCs w:val="20"/>
              </w:rPr>
              <w:t>72 °C</w:t>
            </w:r>
          </w:p>
        </w:tc>
        <w:tc>
          <w:tcPr>
            <w:tcW w:w="1418" w:type="dxa"/>
          </w:tcPr>
          <w:p w14:paraId="45F61F69" w14:textId="77777777" w:rsidR="007119E8" w:rsidRPr="00BC11E1" w:rsidRDefault="007119E8" w:rsidP="00711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11E1">
              <w:rPr>
                <w:rFonts w:ascii="Times New Roman" w:hAnsi="Times New Roman" w:cs="Times New Roman"/>
                <w:sz w:val="20"/>
                <w:szCs w:val="20"/>
              </w:rPr>
              <w:t>45 sec</w:t>
            </w:r>
          </w:p>
        </w:tc>
      </w:tr>
      <w:tr w:rsidR="007119E8" w:rsidRPr="00BC11E1" w14:paraId="15B30053" w14:textId="77777777" w:rsidTr="007119E8">
        <w:tc>
          <w:tcPr>
            <w:tcW w:w="1696" w:type="dxa"/>
          </w:tcPr>
          <w:p w14:paraId="749806F4" w14:textId="77777777" w:rsidR="007119E8" w:rsidRPr="00BC11E1" w:rsidRDefault="007119E8" w:rsidP="00711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11E1">
              <w:rPr>
                <w:rFonts w:ascii="Times New Roman" w:hAnsi="Times New Roman" w:cs="Times New Roman"/>
                <w:sz w:val="20"/>
                <w:szCs w:val="20"/>
              </w:rPr>
              <w:t>4 °C</w:t>
            </w:r>
          </w:p>
        </w:tc>
        <w:tc>
          <w:tcPr>
            <w:tcW w:w="1418" w:type="dxa"/>
          </w:tcPr>
          <w:p w14:paraId="074FA67F" w14:textId="77777777" w:rsidR="007119E8" w:rsidRPr="00BC11E1" w:rsidRDefault="007119E8" w:rsidP="00711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11E1">
              <w:rPr>
                <w:rFonts w:ascii="Times New Roman" w:hAnsi="Times New Roman" w:cs="Times New Roman"/>
                <w:sz w:val="20"/>
                <w:szCs w:val="20"/>
              </w:rPr>
              <w:t xml:space="preserve">5 min </w:t>
            </w:r>
          </w:p>
        </w:tc>
      </w:tr>
      <w:tr w:rsidR="007119E8" w:rsidRPr="00BC11E1" w14:paraId="519F3A86" w14:textId="77777777" w:rsidTr="007119E8">
        <w:tc>
          <w:tcPr>
            <w:tcW w:w="1696" w:type="dxa"/>
          </w:tcPr>
          <w:p w14:paraId="0F202DBF" w14:textId="77777777" w:rsidR="007119E8" w:rsidRPr="00BC11E1" w:rsidRDefault="007119E8" w:rsidP="00711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11E1">
              <w:rPr>
                <w:rFonts w:ascii="Times New Roman" w:hAnsi="Times New Roman" w:cs="Times New Roman"/>
                <w:sz w:val="20"/>
                <w:szCs w:val="20"/>
              </w:rPr>
              <w:t>90 °C</w:t>
            </w:r>
          </w:p>
        </w:tc>
        <w:tc>
          <w:tcPr>
            <w:tcW w:w="1418" w:type="dxa"/>
          </w:tcPr>
          <w:p w14:paraId="6087B7B3" w14:textId="77777777" w:rsidR="007119E8" w:rsidRPr="00BC11E1" w:rsidRDefault="007119E8" w:rsidP="00711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11E1">
              <w:rPr>
                <w:rFonts w:ascii="Times New Roman" w:hAnsi="Times New Roman" w:cs="Times New Roman"/>
                <w:sz w:val="20"/>
                <w:szCs w:val="20"/>
              </w:rPr>
              <w:t>5 min</w:t>
            </w:r>
          </w:p>
        </w:tc>
      </w:tr>
      <w:tr w:rsidR="007119E8" w:rsidRPr="00BC11E1" w14:paraId="3EA2756D" w14:textId="77777777" w:rsidTr="007119E8">
        <w:tc>
          <w:tcPr>
            <w:tcW w:w="1696" w:type="dxa"/>
          </w:tcPr>
          <w:p w14:paraId="6495011E" w14:textId="77777777" w:rsidR="007119E8" w:rsidRPr="00BC11E1" w:rsidRDefault="007119E8" w:rsidP="00711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11E1">
              <w:rPr>
                <w:rFonts w:ascii="Times New Roman" w:hAnsi="Times New Roman" w:cs="Times New Roman"/>
                <w:sz w:val="20"/>
                <w:szCs w:val="20"/>
              </w:rPr>
              <w:t>4 °C</w:t>
            </w:r>
          </w:p>
        </w:tc>
        <w:tc>
          <w:tcPr>
            <w:tcW w:w="1418" w:type="dxa"/>
          </w:tcPr>
          <w:p w14:paraId="4358BEF4" w14:textId="77777777" w:rsidR="007119E8" w:rsidRPr="00BC11E1" w:rsidRDefault="007119E8" w:rsidP="00711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11E1">
              <w:rPr>
                <w:rFonts w:ascii="Times New Roman" w:hAnsi="Times New Roman" w:cs="Times New Roman"/>
                <w:sz w:val="20"/>
                <w:szCs w:val="20"/>
              </w:rPr>
              <w:t>∞</w:t>
            </w:r>
          </w:p>
        </w:tc>
      </w:tr>
    </w:tbl>
    <w:p w14:paraId="33926BF8" w14:textId="77777777" w:rsidR="007119E8" w:rsidRDefault="007119E8" w:rsidP="007119E8">
      <w:pPr>
        <w:rPr>
          <w:sz w:val="24"/>
          <w:szCs w:val="24"/>
        </w:rPr>
      </w:pPr>
    </w:p>
    <w:p w14:paraId="444CEA86" w14:textId="7DDEEDB6" w:rsidR="007119E8" w:rsidRPr="00BC11E1" w:rsidRDefault="007337FB" w:rsidP="007337FB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BC11E1">
        <w:rPr>
          <w:rFonts w:ascii="Times New Roman" w:hAnsi="Times New Roman" w:cs="Times New Roman"/>
          <w:sz w:val="24"/>
          <w:szCs w:val="24"/>
          <w:lang w:val="en-US"/>
        </w:rPr>
        <w:t xml:space="preserve"> qPCR with </w:t>
      </w:r>
      <w:r w:rsidR="00407960">
        <w:rPr>
          <w:rFonts w:ascii="Times New Roman" w:hAnsi="Times New Roman" w:cs="Times New Roman"/>
          <w:sz w:val="24"/>
          <w:szCs w:val="24"/>
          <w:lang w:val="en-US"/>
        </w:rPr>
        <w:t xml:space="preserve">PerfeCta </w:t>
      </w:r>
      <w:r w:rsidRPr="00BC11E1">
        <w:rPr>
          <w:rFonts w:ascii="Times New Roman" w:hAnsi="Times New Roman" w:cs="Times New Roman"/>
          <w:sz w:val="24"/>
          <w:szCs w:val="24"/>
          <w:lang w:val="en-US"/>
        </w:rPr>
        <w:t>NGS</w:t>
      </w:r>
      <w:r w:rsidR="00407960">
        <w:rPr>
          <w:rFonts w:ascii="Times New Roman" w:hAnsi="Times New Roman" w:cs="Times New Roman"/>
          <w:sz w:val="24"/>
          <w:szCs w:val="24"/>
          <w:lang w:val="en-US"/>
        </w:rPr>
        <w:t xml:space="preserve"> Quantification Kit for Ilumina</w:t>
      </w:r>
      <w:r w:rsidRPr="00BC11E1">
        <w:rPr>
          <w:rFonts w:ascii="Times New Roman" w:hAnsi="Times New Roman" w:cs="Times New Roman"/>
          <w:sz w:val="24"/>
          <w:szCs w:val="24"/>
          <w:lang w:val="en-US"/>
        </w:rPr>
        <w:t xml:space="preserve"> sequencing platforms (Quanta BioSciences).</w:t>
      </w:r>
      <w:r w:rsidR="00BC11E1">
        <w:rPr>
          <w:rFonts w:ascii="Times New Roman" w:hAnsi="Times New Roman" w:cs="Times New Roman"/>
          <w:sz w:val="24"/>
          <w:szCs w:val="24"/>
          <w:lang w:val="en-US"/>
        </w:rPr>
        <w:t xml:space="preserve"> Follow the recommendations given in the Kit.</w:t>
      </w:r>
    </w:p>
    <w:p w14:paraId="32D01EA4" w14:textId="77777777" w:rsidR="00BC11E1" w:rsidRDefault="00BC11E1" w:rsidP="007119E8">
      <w:pPr>
        <w:rPr>
          <w:b/>
          <w:sz w:val="24"/>
          <w:szCs w:val="24"/>
        </w:rPr>
      </w:pPr>
    </w:p>
    <w:p w14:paraId="75344A59" w14:textId="06ED0593" w:rsidR="00BC11E1" w:rsidRPr="00BC11E1" w:rsidRDefault="00BC11E1" w:rsidP="007119E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Calculate concentration of the pooled sample and dilute to a 4 nM concentration. </w:t>
      </w:r>
      <w:r w:rsidRPr="00D03413">
        <w:rPr>
          <w:rFonts w:ascii="Times New Roman" w:hAnsi="Times New Roman" w:cs="Times New Roman"/>
          <w:i/>
          <w:sz w:val="24"/>
          <w:szCs w:val="24"/>
        </w:rPr>
        <w:t>This should be done the same day as the loading of MiSeq.</w:t>
      </w:r>
    </w:p>
    <w:p w14:paraId="3588422E" w14:textId="77777777" w:rsidR="00945618" w:rsidRDefault="00945618" w:rsidP="00D03413">
      <w:pPr>
        <w:rPr>
          <w:rFonts w:ascii="Times New Roman" w:hAnsi="Times New Roman" w:cs="Times New Roman"/>
          <w:sz w:val="24"/>
          <w:szCs w:val="24"/>
        </w:rPr>
      </w:pPr>
    </w:p>
    <w:p w14:paraId="197B85FE" w14:textId="77777777" w:rsidR="00BC11E1" w:rsidRPr="00D03413" w:rsidRDefault="00BC11E1" w:rsidP="00D03413">
      <w:pPr>
        <w:rPr>
          <w:rFonts w:ascii="Times New Roman" w:hAnsi="Times New Roman" w:cs="Times New Roman"/>
          <w:sz w:val="24"/>
          <w:szCs w:val="24"/>
        </w:rPr>
      </w:pPr>
    </w:p>
    <w:p w14:paraId="1E216AB8" w14:textId="77777777" w:rsidR="006752AA" w:rsidRPr="00D03413" w:rsidRDefault="006752AA" w:rsidP="00D03413">
      <w:pPr>
        <w:rPr>
          <w:rFonts w:ascii="Times New Roman" w:hAnsi="Times New Roman" w:cs="Times New Roman"/>
          <w:sz w:val="24"/>
          <w:szCs w:val="24"/>
        </w:rPr>
      </w:pPr>
    </w:p>
    <w:p w14:paraId="352639F4" w14:textId="625ECD87" w:rsidR="00AF02C9" w:rsidRPr="009B1C11" w:rsidRDefault="00053B4E" w:rsidP="00D03413">
      <w:pPr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2.9</w:t>
      </w:r>
      <w:bookmarkStart w:id="2" w:name="_GoBack"/>
      <w:bookmarkEnd w:id="2"/>
      <w:r w:rsidR="00192FAA" w:rsidRPr="006E774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8D4BA8">
        <w:rPr>
          <w:rFonts w:ascii="Times New Roman" w:hAnsi="Times New Roman" w:cs="Times New Roman"/>
          <w:b/>
          <w:sz w:val="26"/>
          <w:szCs w:val="26"/>
        </w:rPr>
        <w:tab/>
      </w:r>
      <w:r w:rsidR="00BA4B0B" w:rsidRPr="006E7743">
        <w:rPr>
          <w:rFonts w:ascii="Times New Roman" w:hAnsi="Times New Roman" w:cs="Times New Roman"/>
          <w:b/>
          <w:sz w:val="26"/>
          <w:szCs w:val="26"/>
        </w:rPr>
        <w:t xml:space="preserve">Loading of </w:t>
      </w:r>
      <w:proofErr w:type="spellStart"/>
      <w:r w:rsidR="00BA4B0B" w:rsidRPr="006E7743">
        <w:rPr>
          <w:rFonts w:ascii="Times New Roman" w:hAnsi="Times New Roman" w:cs="Times New Roman"/>
          <w:b/>
          <w:sz w:val="26"/>
          <w:szCs w:val="26"/>
        </w:rPr>
        <w:t>MiSeq</w:t>
      </w:r>
      <w:proofErr w:type="spellEnd"/>
    </w:p>
    <w:p w14:paraId="47ADB3FB" w14:textId="451EE283" w:rsidR="00BA4B0B" w:rsidRPr="006353A0" w:rsidRDefault="00AF02C9" w:rsidP="00D03413">
      <w:pPr>
        <w:rPr>
          <w:rFonts w:ascii="Times New Roman" w:hAnsi="Times New Roman" w:cs="Times New Roman"/>
          <w:sz w:val="24"/>
          <w:szCs w:val="24"/>
        </w:rPr>
      </w:pPr>
      <w:r w:rsidRPr="00D03413">
        <w:rPr>
          <w:rFonts w:ascii="Times New Roman" w:hAnsi="Times New Roman" w:cs="Times New Roman"/>
          <w:sz w:val="24"/>
          <w:szCs w:val="24"/>
        </w:rPr>
        <w:t>As described in</w:t>
      </w:r>
      <w:r w:rsidR="009C0AAD">
        <w:rPr>
          <w:rFonts w:ascii="Times New Roman" w:hAnsi="Times New Roman" w:cs="Times New Roman"/>
          <w:sz w:val="24"/>
          <w:szCs w:val="24"/>
        </w:rPr>
        <w:t xml:space="preserve"> page 17</w:t>
      </w:r>
      <w:r w:rsidR="00BC11E1">
        <w:rPr>
          <w:rFonts w:ascii="Times New Roman" w:hAnsi="Times New Roman" w:cs="Times New Roman"/>
          <w:sz w:val="24"/>
          <w:szCs w:val="24"/>
        </w:rPr>
        <w:t xml:space="preserve">-19 </w:t>
      </w:r>
      <w:r w:rsidR="009C0AAD">
        <w:rPr>
          <w:rFonts w:ascii="Times New Roman" w:hAnsi="Times New Roman" w:cs="Times New Roman"/>
          <w:sz w:val="24"/>
          <w:szCs w:val="24"/>
        </w:rPr>
        <w:t>in the “16 S Metagenomic Sequencing Library Preparation” protocol</w:t>
      </w:r>
      <w:r w:rsidR="009B1C11">
        <w:rPr>
          <w:rFonts w:ascii="Times New Roman" w:hAnsi="Times New Roman" w:cs="Times New Roman"/>
          <w:sz w:val="24"/>
          <w:szCs w:val="24"/>
        </w:rPr>
        <w:t>” (</w:t>
      </w:r>
      <w:r w:rsidR="00407960">
        <w:rPr>
          <w:rFonts w:ascii="Times New Roman" w:hAnsi="Times New Roman" w:cs="Times New Roman"/>
          <w:sz w:val="24"/>
          <w:szCs w:val="24"/>
        </w:rPr>
        <w:t>Attachment</w:t>
      </w:r>
      <w:r w:rsidR="009B1C11">
        <w:rPr>
          <w:rFonts w:ascii="Times New Roman" w:hAnsi="Times New Roman" w:cs="Times New Roman"/>
          <w:sz w:val="24"/>
          <w:szCs w:val="24"/>
        </w:rPr>
        <w:t xml:space="preserve"> 2)</w:t>
      </w:r>
      <w:r w:rsidR="006353A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353A0">
        <w:rPr>
          <w:rFonts w:ascii="Times New Roman" w:hAnsi="Times New Roman" w:cs="Times New Roman"/>
          <w:sz w:val="24"/>
          <w:szCs w:val="24"/>
        </w:rPr>
        <w:t>From:</w:t>
      </w:r>
      <w:proofErr w:type="gramEnd"/>
      <w:r w:rsidR="009C0AAD">
        <w:t>(</w:t>
      </w:r>
      <w:hyperlink r:id="rId9" w:history="1">
        <w:r w:rsidR="00BA4B0B" w:rsidRPr="00D03413">
          <w:rPr>
            <w:rStyle w:val="Hyperlink"/>
            <w:rFonts w:ascii="Times New Roman" w:eastAsiaTheme="minorEastAsia" w:hAnsi="Times New Roman" w:cs="Times New Roman"/>
            <w:lang w:val="en-GB"/>
          </w:rPr>
          <w:t>http://support.illumina.com/content/dam/illumina-support/documents/documentation/chemistry_documentation/16s/16s-metagenomic-library-prep-guide-15044223-b.pdf</w:t>
        </w:r>
      </w:hyperlink>
      <w:r w:rsidR="009C0AAD">
        <w:rPr>
          <w:rStyle w:val="Hyperlink"/>
          <w:rFonts w:ascii="Times New Roman" w:eastAsiaTheme="minorEastAsia" w:hAnsi="Times New Roman" w:cs="Times New Roman"/>
          <w:lang w:val="en-GB"/>
        </w:rPr>
        <w:t>)</w:t>
      </w:r>
    </w:p>
    <w:p w14:paraId="6DDE8C8E" w14:textId="5B08A4BB" w:rsidR="00BA4B0B" w:rsidRPr="00D03413" w:rsidRDefault="00BC11E1" w:rsidP="00D03413">
      <w:pPr>
        <w:rPr>
          <w:rFonts w:ascii="Times New Roman" w:hAnsi="Times New Roman" w:cs="Times New Roman"/>
          <w:sz w:val="24"/>
          <w:szCs w:val="24"/>
          <w:lang w:val="en-GB"/>
        </w:rPr>
      </w:pPr>
      <w:r w:rsidRPr="006353A0">
        <w:rPr>
          <w:rFonts w:ascii="Times New Roman" w:hAnsi="Times New Roman" w:cs="Times New Roman"/>
          <w:b/>
          <w:sz w:val="24"/>
          <w:szCs w:val="24"/>
          <w:u w:val="single"/>
          <w:lang w:val="en-GB"/>
        </w:rPr>
        <w:lastRenderedPageBreak/>
        <w:t>NB</w:t>
      </w:r>
      <w:r w:rsidRPr="006353A0">
        <w:rPr>
          <w:rFonts w:ascii="Times New Roman" w:hAnsi="Times New Roman" w:cs="Times New Roman"/>
          <w:b/>
          <w:sz w:val="24"/>
          <w:szCs w:val="24"/>
          <w:lang w:val="en-GB"/>
        </w:rPr>
        <w:t>: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AF02C9" w:rsidRPr="00D03413">
        <w:rPr>
          <w:rFonts w:ascii="Times New Roman" w:hAnsi="Times New Roman" w:cs="Times New Roman"/>
          <w:sz w:val="24"/>
          <w:szCs w:val="24"/>
          <w:lang w:val="en-GB"/>
        </w:rPr>
        <w:t>Remember to spike sample with 15 % PhiX control</w:t>
      </w:r>
      <w:r>
        <w:rPr>
          <w:rFonts w:ascii="Times New Roman" w:hAnsi="Times New Roman" w:cs="Times New Roman"/>
          <w:sz w:val="24"/>
          <w:szCs w:val="24"/>
          <w:lang w:val="en-GB"/>
        </w:rPr>
        <w:t>, not 5% as written in the Illumina protocol.</w:t>
      </w:r>
    </w:p>
    <w:p w14:paraId="0DC324C4" w14:textId="245F0E16" w:rsidR="006752AA" w:rsidRDefault="006752AA" w:rsidP="00D03413">
      <w:pPr>
        <w:rPr>
          <w:rFonts w:ascii="Times New Roman" w:hAnsi="Times New Roman" w:cs="Times New Roman"/>
          <w:sz w:val="24"/>
          <w:szCs w:val="24"/>
        </w:rPr>
      </w:pPr>
    </w:p>
    <w:p w14:paraId="6D236587" w14:textId="77777777" w:rsidR="006E7743" w:rsidRPr="00D03413" w:rsidRDefault="006E7743" w:rsidP="00D03413">
      <w:pPr>
        <w:rPr>
          <w:rFonts w:ascii="Times New Roman" w:hAnsi="Times New Roman" w:cs="Times New Roman"/>
          <w:sz w:val="24"/>
          <w:szCs w:val="24"/>
        </w:rPr>
      </w:pPr>
    </w:p>
    <w:p w14:paraId="12662C60" w14:textId="77777777" w:rsidR="006752AA" w:rsidRPr="00D03413" w:rsidRDefault="006752AA" w:rsidP="00D03413">
      <w:pPr>
        <w:rPr>
          <w:rFonts w:ascii="Times New Roman" w:hAnsi="Times New Roman" w:cs="Times New Roman"/>
        </w:rPr>
      </w:pPr>
    </w:p>
    <w:p w14:paraId="3150D12F" w14:textId="6BD397B5" w:rsidR="006752AA" w:rsidRPr="006E7743" w:rsidRDefault="00192FAA" w:rsidP="00D03413">
      <w:pPr>
        <w:rPr>
          <w:rFonts w:ascii="Times New Roman" w:hAnsi="Times New Roman" w:cs="Times New Roman"/>
          <w:b/>
          <w:sz w:val="28"/>
          <w:szCs w:val="28"/>
        </w:rPr>
      </w:pPr>
      <w:bookmarkStart w:id="3" w:name="_Toc252269987"/>
      <w:r w:rsidRPr="006E7743">
        <w:rPr>
          <w:rFonts w:ascii="Times New Roman" w:hAnsi="Times New Roman" w:cs="Times New Roman"/>
          <w:b/>
          <w:sz w:val="28"/>
          <w:szCs w:val="28"/>
        </w:rPr>
        <w:t>3</w:t>
      </w:r>
      <w:r w:rsidR="006752AA" w:rsidRPr="006E7743">
        <w:rPr>
          <w:rFonts w:ascii="Times New Roman" w:hAnsi="Times New Roman" w:cs="Times New Roman"/>
          <w:b/>
          <w:sz w:val="28"/>
          <w:szCs w:val="28"/>
        </w:rPr>
        <w:tab/>
        <w:t xml:space="preserve">Appendices </w:t>
      </w:r>
      <w:bookmarkEnd w:id="3"/>
    </w:p>
    <w:p w14:paraId="0475BC7D" w14:textId="700794A3" w:rsidR="006752AA" w:rsidRDefault="009B1C11" w:rsidP="00D03413">
      <w:pPr>
        <w:rPr>
          <w:rFonts w:ascii="Times New Roman" w:eastAsiaTheme="minorEastAsia" w:hAnsi="Times New Roman" w:cs="Times New Roman"/>
          <w:color w:val="000000"/>
          <w:lang w:val="en-GB"/>
        </w:rPr>
      </w:pPr>
      <w:r>
        <w:rPr>
          <w:rFonts w:ascii="Times New Roman" w:eastAsiaTheme="minorEastAsia" w:hAnsi="Times New Roman" w:cs="Times New Roman"/>
          <w:color w:val="000000"/>
          <w:lang w:val="en-GB"/>
        </w:rPr>
        <w:t>Attachment 1</w:t>
      </w:r>
      <w:r w:rsidR="006752AA" w:rsidRPr="00D03413">
        <w:rPr>
          <w:rFonts w:ascii="Times New Roman" w:eastAsiaTheme="minorEastAsia" w:hAnsi="Times New Roman" w:cs="Times New Roman"/>
          <w:color w:val="000000"/>
          <w:lang w:val="en-GB"/>
        </w:rPr>
        <w:t xml:space="preserve">: </w:t>
      </w:r>
      <w:r w:rsidR="009C0AAD">
        <w:rPr>
          <w:rFonts w:ascii="Times New Roman" w:eastAsiaTheme="minorEastAsia" w:hAnsi="Times New Roman" w:cs="Times New Roman"/>
          <w:color w:val="000000"/>
          <w:lang w:val="en-GB"/>
        </w:rPr>
        <w:t>List of primers used in the protocol</w:t>
      </w:r>
    </w:p>
    <w:p w14:paraId="4ECEA4FB" w14:textId="689C0626" w:rsidR="009B1C11" w:rsidRDefault="00A233A1" w:rsidP="009B1C1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color w:val="000000"/>
          <w:lang w:val="en-GB"/>
        </w:rPr>
        <w:t xml:space="preserve">Attachment 2: </w:t>
      </w:r>
      <w:r w:rsidR="009B1C11" w:rsidRPr="009B1C11">
        <w:rPr>
          <w:rFonts w:ascii="Times New Roman" w:hAnsi="Times New Roman" w:cs="Times New Roman"/>
          <w:sz w:val="24"/>
          <w:szCs w:val="24"/>
        </w:rPr>
        <w:t>Library Denaturing and MiSeq Sample loading</w:t>
      </w:r>
    </w:p>
    <w:p w14:paraId="07A6DBC0" w14:textId="77777777" w:rsidR="006353A0" w:rsidRPr="00374F07" w:rsidRDefault="00374F07" w:rsidP="006353A0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sz w:val="24"/>
          <w:szCs w:val="24"/>
        </w:rPr>
        <w:t>Attachment 3:</w:t>
      </w:r>
      <w:r w:rsidR="006353A0">
        <w:rPr>
          <w:rFonts w:ascii="Times New Roman" w:hAnsi="Times New Roman" w:cs="Times New Roman"/>
          <w:sz w:val="24"/>
          <w:szCs w:val="24"/>
        </w:rPr>
        <w:t xml:space="preserve"> </w:t>
      </w:r>
      <w:r w:rsidR="006353A0" w:rsidRPr="006353A0">
        <w:rPr>
          <w:rFonts w:ascii="Times New Roman" w:hAnsi="Times New Roman" w:cs="Times New Roman"/>
        </w:rPr>
        <w:t>Appendix 3: Ampure purification on Biomek 3000</w:t>
      </w:r>
    </w:p>
    <w:p w14:paraId="0B69D26F" w14:textId="380F87C5" w:rsidR="00374F07" w:rsidRPr="00A233A1" w:rsidRDefault="00374F07" w:rsidP="009B1C1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Attachment 4: </w:t>
      </w:r>
      <w:r w:rsidR="006353A0" w:rsidRPr="006353A0">
        <w:rPr>
          <w:rFonts w:ascii="Times New Roman" w:hAnsi="Times New Roman" w:cs="Times New Roman"/>
        </w:rPr>
        <w:t>Normalization of samples with Biomek3000</w:t>
      </w:r>
    </w:p>
    <w:p w14:paraId="562D7F15" w14:textId="16E5CC52" w:rsidR="00A233A1" w:rsidRPr="009B1C11" w:rsidRDefault="00A233A1" w:rsidP="00D03413">
      <w:pPr>
        <w:rPr>
          <w:rFonts w:ascii="Times New Roman" w:eastAsiaTheme="minorEastAsia" w:hAnsi="Times New Roman" w:cs="Times New Roman"/>
          <w:color w:val="000000"/>
        </w:rPr>
      </w:pPr>
    </w:p>
    <w:p w14:paraId="33CCB4AB" w14:textId="77777777" w:rsidR="006752AA" w:rsidRPr="00D03413" w:rsidRDefault="006752AA" w:rsidP="00D03413">
      <w:pPr>
        <w:rPr>
          <w:rFonts w:ascii="Times New Roman" w:eastAsiaTheme="minorEastAsia" w:hAnsi="Times New Roman" w:cs="Times New Roman"/>
          <w:color w:val="000000"/>
          <w:lang w:val="en-GB"/>
        </w:rPr>
      </w:pPr>
    </w:p>
    <w:p w14:paraId="4F3BD2DF" w14:textId="74CD8867" w:rsidR="006752AA" w:rsidRDefault="00192FAA" w:rsidP="00D03413">
      <w:pPr>
        <w:rPr>
          <w:rFonts w:ascii="Times New Roman" w:hAnsi="Times New Roman" w:cs="Times New Roman"/>
          <w:b/>
          <w:sz w:val="28"/>
          <w:szCs w:val="28"/>
        </w:rPr>
      </w:pPr>
      <w:r w:rsidRPr="006E7743">
        <w:rPr>
          <w:rFonts w:ascii="Times New Roman" w:hAnsi="Times New Roman" w:cs="Times New Roman"/>
          <w:b/>
          <w:sz w:val="28"/>
          <w:szCs w:val="28"/>
        </w:rPr>
        <w:t>4</w:t>
      </w:r>
      <w:r w:rsidR="006752AA" w:rsidRPr="006E7743">
        <w:rPr>
          <w:rFonts w:ascii="Times New Roman" w:hAnsi="Times New Roman" w:cs="Times New Roman"/>
          <w:b/>
          <w:sz w:val="28"/>
          <w:szCs w:val="28"/>
        </w:rPr>
        <w:tab/>
        <w:t>References</w:t>
      </w:r>
    </w:p>
    <w:p w14:paraId="05DCAC11" w14:textId="77777777" w:rsidR="005308EB" w:rsidRPr="006E7743" w:rsidRDefault="005308EB" w:rsidP="00D03413">
      <w:pPr>
        <w:rPr>
          <w:rFonts w:ascii="Times New Roman" w:hAnsi="Times New Roman" w:cs="Times New Roman"/>
          <w:b/>
          <w:sz w:val="28"/>
          <w:szCs w:val="28"/>
        </w:rPr>
      </w:pPr>
    </w:p>
    <w:p w14:paraId="45158B2E" w14:textId="77777777" w:rsidR="006752AA" w:rsidRPr="00D03413" w:rsidRDefault="006752AA" w:rsidP="00D03413">
      <w:pPr>
        <w:rPr>
          <w:rFonts w:ascii="Times New Roman" w:eastAsiaTheme="minorEastAsia" w:hAnsi="Times New Roman" w:cs="Times New Roman"/>
          <w:lang w:val="en-GB"/>
        </w:rPr>
      </w:pPr>
      <w:r w:rsidRPr="00D03413">
        <w:rPr>
          <w:rFonts w:ascii="Times New Roman" w:eastAsiaTheme="minorEastAsia" w:hAnsi="Times New Roman" w:cs="Times New Roman"/>
          <w:lang w:val="en-GB"/>
        </w:rPr>
        <w:t>16S metagenomics Sequencing Library Preparation (Illumina):</w:t>
      </w:r>
    </w:p>
    <w:p w14:paraId="66893934" w14:textId="77777777" w:rsidR="006752AA" w:rsidRPr="00D03413" w:rsidRDefault="00903D98" w:rsidP="00D03413">
      <w:pPr>
        <w:rPr>
          <w:rFonts w:ascii="Times New Roman" w:eastAsiaTheme="minorEastAsia" w:hAnsi="Times New Roman" w:cs="Times New Roman"/>
          <w:lang w:val="en-GB"/>
        </w:rPr>
      </w:pPr>
      <w:hyperlink r:id="rId10" w:history="1">
        <w:r w:rsidR="006752AA" w:rsidRPr="00D03413">
          <w:rPr>
            <w:rStyle w:val="Hyperlink"/>
            <w:rFonts w:ascii="Times New Roman" w:eastAsiaTheme="minorEastAsia" w:hAnsi="Times New Roman" w:cs="Times New Roman"/>
            <w:lang w:val="en-GB"/>
          </w:rPr>
          <w:t>http://support.illumina.com/content/dam/illumina-support/documents/documentation/chemistry_documentation/16s/16s-metagenomic-library-prep-guide-15044223-b.pdf</w:t>
        </w:r>
      </w:hyperlink>
    </w:p>
    <w:p w14:paraId="39646365" w14:textId="77777777" w:rsidR="006752AA" w:rsidRPr="00D03413" w:rsidRDefault="006752AA" w:rsidP="00D03413">
      <w:pPr>
        <w:rPr>
          <w:rFonts w:ascii="Times New Roman" w:eastAsiaTheme="minorEastAsia" w:hAnsi="Times New Roman" w:cs="Times New Roman"/>
          <w:lang w:val="en-GB"/>
        </w:rPr>
      </w:pPr>
    </w:p>
    <w:p w14:paraId="5B45FBEC" w14:textId="77777777" w:rsidR="006752AA" w:rsidRPr="00D03413" w:rsidRDefault="006752AA" w:rsidP="00D03413">
      <w:pPr>
        <w:rPr>
          <w:rFonts w:ascii="Times New Roman" w:eastAsiaTheme="minorEastAsia" w:hAnsi="Times New Roman" w:cs="Times New Roman"/>
        </w:rPr>
      </w:pPr>
      <w:r w:rsidRPr="00D03413">
        <w:rPr>
          <w:rFonts w:ascii="Times New Roman" w:eastAsiaTheme="minorEastAsia" w:hAnsi="Times New Roman" w:cs="Times New Roman"/>
        </w:rPr>
        <w:t>KingFisher Flex robot:</w:t>
      </w:r>
    </w:p>
    <w:p w14:paraId="26DE6B98" w14:textId="77777777" w:rsidR="006752AA" w:rsidRPr="00D03413" w:rsidRDefault="00903D98" w:rsidP="00D03413">
      <w:pPr>
        <w:rPr>
          <w:rFonts w:ascii="Times New Roman" w:eastAsiaTheme="minorEastAsia" w:hAnsi="Times New Roman" w:cs="Times New Roman"/>
        </w:rPr>
      </w:pPr>
      <w:hyperlink r:id="rId11" w:history="1">
        <w:r w:rsidR="006752AA" w:rsidRPr="00D03413">
          <w:rPr>
            <w:rFonts w:ascii="Times New Roman" w:eastAsiaTheme="minorEastAsia" w:hAnsi="Times New Roman" w:cs="Times New Roman"/>
            <w:color w:val="0563C1" w:themeColor="hyperlink"/>
            <w:u w:val="single"/>
          </w:rPr>
          <w:t>https://tools.thermofisher.com/content/sfs/manuals/D01475~.pdf</w:t>
        </w:r>
      </w:hyperlink>
    </w:p>
    <w:p w14:paraId="3DD27E69" w14:textId="77777777" w:rsidR="006752AA" w:rsidRPr="00D03413" w:rsidRDefault="006752AA" w:rsidP="00D03413">
      <w:pPr>
        <w:rPr>
          <w:rFonts w:ascii="Times New Roman" w:eastAsiaTheme="minorEastAsia" w:hAnsi="Times New Roman" w:cs="Times New Roman"/>
        </w:rPr>
      </w:pPr>
      <w:r w:rsidRPr="00D03413">
        <w:rPr>
          <w:rFonts w:ascii="Times New Roman" w:eastAsiaTheme="minorEastAsia" w:hAnsi="Times New Roman" w:cs="Times New Roman"/>
        </w:rPr>
        <w:t>Qubit fluorometer:</w:t>
      </w:r>
    </w:p>
    <w:p w14:paraId="4F4853F7" w14:textId="77777777" w:rsidR="006752AA" w:rsidRPr="00D03413" w:rsidRDefault="00903D98" w:rsidP="00D03413">
      <w:pPr>
        <w:rPr>
          <w:rFonts w:ascii="Times New Roman" w:eastAsiaTheme="minorEastAsia" w:hAnsi="Times New Roman" w:cs="Times New Roman"/>
        </w:rPr>
      </w:pPr>
      <w:hyperlink r:id="rId12" w:history="1">
        <w:r w:rsidR="006752AA" w:rsidRPr="00D03413">
          <w:rPr>
            <w:rFonts w:ascii="Times New Roman" w:eastAsiaTheme="minorEastAsia" w:hAnsi="Times New Roman" w:cs="Times New Roman"/>
            <w:color w:val="0563C1" w:themeColor="hyperlink"/>
            <w:u w:val="single"/>
          </w:rPr>
          <w:t>https://www.thermofisher.com/content/dam/LifeTech/migration/en/filelibrary/cell-tissue-analysis/qubit-all-file-types.par.27078.file.dat/qubit-usermanual.pdf</w:t>
        </w:r>
      </w:hyperlink>
    </w:p>
    <w:p w14:paraId="24CA120F" w14:textId="77777777" w:rsidR="006752AA" w:rsidRPr="00D03413" w:rsidRDefault="006752AA" w:rsidP="00D03413">
      <w:pPr>
        <w:rPr>
          <w:rFonts w:ascii="Times New Roman" w:eastAsiaTheme="minorEastAsia" w:hAnsi="Times New Roman" w:cs="Times New Roman"/>
        </w:rPr>
      </w:pPr>
    </w:p>
    <w:p w14:paraId="77238F6E" w14:textId="77777777" w:rsidR="006752AA" w:rsidRPr="00D03413" w:rsidRDefault="006752AA" w:rsidP="00D03413">
      <w:pPr>
        <w:rPr>
          <w:rFonts w:ascii="Times New Roman" w:eastAsiaTheme="minorEastAsia" w:hAnsi="Times New Roman" w:cs="Times New Roman"/>
        </w:rPr>
      </w:pPr>
      <w:r w:rsidRPr="00D03413">
        <w:rPr>
          <w:rFonts w:ascii="Times New Roman" w:eastAsiaTheme="minorEastAsia" w:hAnsi="Times New Roman" w:cs="Times New Roman"/>
        </w:rPr>
        <w:t>Qubit assay protocol:</w:t>
      </w:r>
    </w:p>
    <w:p w14:paraId="2A4261D4" w14:textId="77777777" w:rsidR="007119E8" w:rsidRDefault="00903D98" w:rsidP="00D03413">
      <w:pPr>
        <w:rPr>
          <w:rFonts w:ascii="Times New Roman" w:eastAsiaTheme="minorEastAsia" w:hAnsi="Times New Roman" w:cs="Times New Roman"/>
          <w:color w:val="0563C1" w:themeColor="hyperlink"/>
          <w:u w:val="single"/>
        </w:rPr>
      </w:pPr>
      <w:hyperlink r:id="rId13" w:history="1">
        <w:r w:rsidR="006752AA" w:rsidRPr="00D03413">
          <w:rPr>
            <w:rFonts w:ascii="Times New Roman" w:eastAsiaTheme="minorEastAsia" w:hAnsi="Times New Roman" w:cs="Times New Roman"/>
            <w:color w:val="0563C1" w:themeColor="hyperlink"/>
            <w:u w:val="single"/>
          </w:rPr>
          <w:t>https://www.thermofisher.com/content/dam/LifeTech/migration/en/filelibrary/cell-tissue-analysis/qubit-all-file-types.par.90790.file.dat/qubit1.0-protocol.pdf</w:t>
        </w:r>
      </w:hyperlink>
    </w:p>
    <w:p w14:paraId="7EC08943" w14:textId="77777777" w:rsidR="009C0AAD" w:rsidRDefault="009C0AAD" w:rsidP="00D03413">
      <w:pPr>
        <w:rPr>
          <w:rFonts w:ascii="Times New Roman" w:eastAsiaTheme="minorEastAsia" w:hAnsi="Times New Roman" w:cs="Times New Roman"/>
        </w:rPr>
      </w:pPr>
    </w:p>
    <w:p w14:paraId="46DDE9DF" w14:textId="252B36A9" w:rsidR="005308EB" w:rsidRPr="00DE4422" w:rsidRDefault="005308EB" w:rsidP="005308EB">
      <w:pPr>
        <w:rPr>
          <w:rFonts w:ascii="Times New Roman" w:hAnsi="Times New Roman" w:cs="Times New Roman"/>
          <w:lang w:val="nb-NO"/>
        </w:rPr>
      </w:pPr>
      <w:r w:rsidRPr="00DE4422">
        <w:rPr>
          <w:rFonts w:ascii="Times New Roman" w:hAnsi="Times New Roman" w:cs="Times New Roman"/>
          <w:lang w:val="nb-NO"/>
        </w:rPr>
        <w:t>PRK primers:</w:t>
      </w:r>
    </w:p>
    <w:p w14:paraId="4A61EC53" w14:textId="77777777" w:rsidR="005308EB" w:rsidRPr="00D03413" w:rsidRDefault="005308EB" w:rsidP="005308EB">
      <w:pPr>
        <w:rPr>
          <w:rFonts w:ascii="Times New Roman" w:hAnsi="Times New Roman" w:cs="Times New Roman"/>
          <w:noProof/>
        </w:rPr>
      </w:pPr>
      <w:r w:rsidRPr="00D03413">
        <w:rPr>
          <w:rFonts w:ascii="Times New Roman" w:hAnsi="Times New Roman" w:cs="Times New Roman"/>
        </w:rPr>
        <w:lastRenderedPageBreak/>
        <w:fldChar w:fldCharType="begin"/>
      </w:r>
      <w:r w:rsidRPr="00DE4422">
        <w:rPr>
          <w:rFonts w:ascii="Times New Roman" w:hAnsi="Times New Roman" w:cs="Times New Roman"/>
          <w:lang w:val="nb-NO"/>
        </w:rPr>
        <w:instrText xml:space="preserve"> ADDIN EN.REFLIST </w:instrText>
      </w:r>
      <w:r w:rsidRPr="00D03413">
        <w:rPr>
          <w:rFonts w:ascii="Times New Roman" w:hAnsi="Times New Roman" w:cs="Times New Roman"/>
        </w:rPr>
        <w:fldChar w:fldCharType="separate"/>
      </w:r>
      <w:r w:rsidRPr="00DE4422">
        <w:rPr>
          <w:rFonts w:ascii="Times New Roman" w:hAnsi="Times New Roman" w:cs="Times New Roman"/>
          <w:noProof/>
          <w:lang w:val="nb-NO"/>
        </w:rPr>
        <w:t xml:space="preserve">Yu, Y., et al. </w:t>
      </w:r>
      <w:r w:rsidRPr="00D03413">
        <w:rPr>
          <w:rFonts w:ascii="Times New Roman" w:hAnsi="Times New Roman" w:cs="Times New Roman"/>
          <w:noProof/>
        </w:rPr>
        <w:t>(2005). "Group</w:t>
      </w:r>
      <w:r w:rsidRPr="00D03413">
        <w:rPr>
          <w:rFonts w:ascii="Cambria Math" w:hAnsi="Cambria Math" w:cs="Cambria Math"/>
          <w:noProof/>
        </w:rPr>
        <w:t>‐</w:t>
      </w:r>
      <w:r w:rsidRPr="00D03413">
        <w:rPr>
          <w:rFonts w:ascii="Times New Roman" w:hAnsi="Times New Roman" w:cs="Times New Roman"/>
          <w:noProof/>
        </w:rPr>
        <w:t>specific primer and probe sets to detect methanogenic communities using quantitative real</w:t>
      </w:r>
      <w:r w:rsidRPr="00D03413">
        <w:rPr>
          <w:rFonts w:ascii="Cambria Math" w:hAnsi="Cambria Math" w:cs="Cambria Math"/>
          <w:noProof/>
        </w:rPr>
        <w:t>‐</w:t>
      </w:r>
      <w:r w:rsidRPr="00D03413">
        <w:rPr>
          <w:rFonts w:ascii="Times New Roman" w:hAnsi="Times New Roman" w:cs="Times New Roman"/>
          <w:noProof/>
        </w:rPr>
        <w:t xml:space="preserve">time polymerase chain reaction." </w:t>
      </w:r>
      <w:r w:rsidRPr="00D03413">
        <w:rPr>
          <w:rFonts w:ascii="Times New Roman" w:hAnsi="Times New Roman" w:cs="Times New Roman"/>
          <w:noProof/>
          <w:u w:val="single"/>
        </w:rPr>
        <w:t>Biotechnology and bioengineering</w:t>
      </w:r>
      <w:r w:rsidRPr="00D03413">
        <w:rPr>
          <w:rFonts w:ascii="Times New Roman" w:hAnsi="Times New Roman" w:cs="Times New Roman"/>
          <w:noProof/>
        </w:rPr>
        <w:t xml:space="preserve"> </w:t>
      </w:r>
      <w:r w:rsidRPr="00D03413">
        <w:rPr>
          <w:rFonts w:ascii="Times New Roman" w:hAnsi="Times New Roman" w:cs="Times New Roman"/>
          <w:b/>
          <w:noProof/>
        </w:rPr>
        <w:t>89</w:t>
      </w:r>
      <w:r w:rsidRPr="00D03413">
        <w:rPr>
          <w:rFonts w:ascii="Times New Roman" w:hAnsi="Times New Roman" w:cs="Times New Roman"/>
          <w:noProof/>
        </w:rPr>
        <w:t>(6): 670-679.</w:t>
      </w:r>
    </w:p>
    <w:p w14:paraId="29B3FD9A" w14:textId="77777777" w:rsidR="005308EB" w:rsidRPr="00D03413" w:rsidRDefault="005308EB" w:rsidP="005308EB">
      <w:pPr>
        <w:rPr>
          <w:rFonts w:ascii="Times New Roman" w:hAnsi="Times New Roman" w:cs="Times New Roman"/>
          <w:noProof/>
        </w:rPr>
      </w:pPr>
      <w:r w:rsidRPr="00D03413">
        <w:rPr>
          <w:rFonts w:ascii="Times New Roman" w:hAnsi="Times New Roman" w:cs="Times New Roman"/>
          <w:noProof/>
        </w:rPr>
        <w:tab/>
      </w:r>
    </w:p>
    <w:p w14:paraId="353DE625" w14:textId="77777777" w:rsidR="008016E5" w:rsidRDefault="005308EB" w:rsidP="00D03413">
      <w:pPr>
        <w:rPr>
          <w:rFonts w:ascii="Times New Roman" w:hAnsi="Times New Roman" w:cs="Times New Roman"/>
        </w:rPr>
      </w:pPr>
      <w:r w:rsidRPr="00D03413">
        <w:rPr>
          <w:rFonts w:ascii="Times New Roman" w:hAnsi="Times New Roman" w:cs="Times New Roman"/>
        </w:rPr>
        <w:fldChar w:fldCharType="end"/>
      </w:r>
    </w:p>
    <w:p w14:paraId="459389AF" w14:textId="77777777" w:rsidR="008016E5" w:rsidRDefault="008016E5" w:rsidP="00D03413">
      <w:pPr>
        <w:rPr>
          <w:rFonts w:ascii="Times New Roman" w:hAnsi="Times New Roman" w:cs="Times New Roman"/>
        </w:rPr>
      </w:pPr>
    </w:p>
    <w:p w14:paraId="4815CC33" w14:textId="77777777" w:rsidR="008016E5" w:rsidRDefault="008016E5" w:rsidP="00D03413">
      <w:pPr>
        <w:rPr>
          <w:rFonts w:ascii="Times New Roman" w:hAnsi="Times New Roman" w:cs="Times New Roman"/>
        </w:rPr>
      </w:pPr>
    </w:p>
    <w:p w14:paraId="0747A143" w14:textId="77777777" w:rsidR="008016E5" w:rsidRDefault="008016E5" w:rsidP="00D03413">
      <w:pPr>
        <w:rPr>
          <w:rFonts w:ascii="Times New Roman" w:hAnsi="Times New Roman" w:cs="Times New Roman"/>
        </w:rPr>
      </w:pPr>
    </w:p>
    <w:p w14:paraId="1711C596" w14:textId="6A50DFE5" w:rsidR="00904CE4" w:rsidRDefault="00904CE4" w:rsidP="00D03413">
      <w:pPr>
        <w:rPr>
          <w:rFonts w:ascii="Times New Roman" w:hAnsi="Times New Roman" w:cs="Times New Roman"/>
          <w:b/>
          <w:bCs/>
          <w:color w:val="000000"/>
        </w:rPr>
      </w:pPr>
      <w:r w:rsidRPr="00D03413">
        <w:rPr>
          <w:rFonts w:ascii="Times New Roman" w:hAnsi="Times New Roman" w:cs="Times New Roman"/>
          <w:b/>
          <w:bCs/>
          <w:color w:val="000000"/>
        </w:rPr>
        <w:t>Appendix</w:t>
      </w:r>
      <w:r w:rsidR="00374F07">
        <w:rPr>
          <w:rFonts w:ascii="Times New Roman" w:hAnsi="Times New Roman" w:cs="Times New Roman"/>
          <w:b/>
          <w:bCs/>
          <w:color w:val="000000"/>
        </w:rPr>
        <w:t xml:space="preserve"> </w:t>
      </w:r>
      <w:proofErr w:type="gramStart"/>
      <w:r w:rsidR="00374F07">
        <w:rPr>
          <w:rFonts w:ascii="Times New Roman" w:hAnsi="Times New Roman" w:cs="Times New Roman"/>
          <w:b/>
          <w:bCs/>
          <w:color w:val="000000"/>
        </w:rPr>
        <w:t xml:space="preserve">1 </w:t>
      </w:r>
      <w:r w:rsidRPr="00D03413">
        <w:rPr>
          <w:rFonts w:ascii="Times New Roman" w:hAnsi="Times New Roman" w:cs="Times New Roman"/>
          <w:b/>
          <w:bCs/>
          <w:color w:val="000000"/>
        </w:rPr>
        <w:t>:</w:t>
      </w:r>
      <w:proofErr w:type="gramEnd"/>
      <w:r w:rsidRPr="00D03413">
        <w:rPr>
          <w:rFonts w:ascii="Times New Roman" w:hAnsi="Times New Roman" w:cs="Times New Roman"/>
          <w:b/>
          <w:bCs/>
          <w:color w:val="000000"/>
        </w:rPr>
        <w:t xml:space="preserve"> </w:t>
      </w:r>
      <w:r w:rsidR="009C0AAD">
        <w:rPr>
          <w:rFonts w:ascii="Times New Roman" w:hAnsi="Times New Roman" w:cs="Times New Roman"/>
          <w:b/>
          <w:bCs/>
          <w:color w:val="000000"/>
        </w:rPr>
        <w:t>List of primers used in the protocol</w:t>
      </w:r>
    </w:p>
    <w:p w14:paraId="77D5F8E4" w14:textId="77777777" w:rsidR="008016E5" w:rsidRDefault="008016E5" w:rsidP="00D03413">
      <w:pPr>
        <w:rPr>
          <w:rFonts w:ascii="Times New Roman" w:hAnsi="Times New Roman" w:cs="Times New Roman"/>
          <w:b/>
          <w:bCs/>
          <w:color w:val="000000"/>
        </w:rPr>
      </w:pPr>
    </w:p>
    <w:p w14:paraId="1439E9C1" w14:textId="77777777" w:rsidR="008016E5" w:rsidRDefault="008016E5" w:rsidP="008016E5">
      <w:pPr>
        <w:rPr>
          <w:rFonts w:ascii="Times New Roman" w:hAnsi="Times New Roman" w:cs="Times New Roman"/>
        </w:rPr>
      </w:pPr>
    </w:p>
    <w:p w14:paraId="0CC954B4" w14:textId="77777777" w:rsidR="008016E5" w:rsidRPr="00D03413" w:rsidRDefault="008016E5" w:rsidP="008016E5">
      <w:pPr>
        <w:rPr>
          <w:rFonts w:ascii="Times New Roman" w:hAnsi="Times New Roman" w:cs="Times New Roman"/>
          <w:b/>
          <w:bCs/>
          <w:color w:val="000000"/>
        </w:rPr>
      </w:pPr>
      <w:r w:rsidRPr="00D03413">
        <w:rPr>
          <w:rFonts w:ascii="Times New Roman" w:hAnsi="Times New Roman" w:cs="Times New Roman"/>
          <w:b/>
          <w:bCs/>
          <w:color w:val="000000"/>
        </w:rPr>
        <w:t>PRK primers targeting prokaryotic 16S rRNA gene:</w:t>
      </w:r>
    </w:p>
    <w:p w14:paraId="22C32AB9" w14:textId="77777777" w:rsidR="008016E5" w:rsidRPr="005308EB" w:rsidRDefault="008016E5" w:rsidP="008016E5">
      <w:pPr>
        <w:rPr>
          <w:rFonts w:ascii="Times New Roman" w:hAnsi="Times New Roman" w:cs="Times New Roman"/>
          <w:color w:val="000000"/>
        </w:rPr>
      </w:pPr>
      <w:r w:rsidRPr="00D03413">
        <w:rPr>
          <w:rFonts w:ascii="Times New Roman" w:hAnsi="Times New Roman" w:cs="Times New Roman"/>
          <w:color w:val="000000"/>
        </w:rPr>
        <w:t>Forward (</w:t>
      </w:r>
      <w:r w:rsidRPr="005308EB">
        <w:rPr>
          <w:rFonts w:ascii="Times New Roman" w:hAnsi="Times New Roman" w:cs="Times New Roman"/>
          <w:color w:val="000000"/>
        </w:rPr>
        <w:t xml:space="preserve">PRK341F) </w:t>
      </w:r>
      <w:r w:rsidRPr="005308EB">
        <w:rPr>
          <w:rFonts w:ascii="Times New Roman" w:hAnsi="Times New Roman" w:cs="Times New Roman"/>
          <w:bCs/>
          <w:color w:val="000000"/>
        </w:rPr>
        <w:t>(5’ – 3’)</w:t>
      </w:r>
      <w:r w:rsidRPr="005308EB">
        <w:rPr>
          <w:rFonts w:ascii="Times New Roman" w:hAnsi="Times New Roman" w:cs="Times New Roman"/>
          <w:color w:val="000000"/>
        </w:rPr>
        <w:t xml:space="preserve">: CCTACGGGRBGCASCAG </w:t>
      </w:r>
    </w:p>
    <w:p w14:paraId="344AD0ED" w14:textId="77777777" w:rsidR="008016E5" w:rsidRPr="00D03413" w:rsidRDefault="008016E5" w:rsidP="008016E5">
      <w:pPr>
        <w:rPr>
          <w:rFonts w:ascii="Times New Roman" w:eastAsiaTheme="minorEastAsia" w:hAnsi="Times New Roman" w:cs="Times New Roman"/>
        </w:rPr>
      </w:pPr>
      <w:r w:rsidRPr="005308EB">
        <w:rPr>
          <w:rFonts w:ascii="Times New Roman" w:hAnsi="Times New Roman" w:cs="Times New Roman"/>
          <w:color w:val="000000"/>
        </w:rPr>
        <w:t xml:space="preserve">Reverse (PRK806) </w:t>
      </w:r>
      <w:r w:rsidRPr="005308EB">
        <w:rPr>
          <w:rFonts w:ascii="Times New Roman" w:hAnsi="Times New Roman" w:cs="Times New Roman"/>
          <w:bCs/>
          <w:color w:val="000000"/>
        </w:rPr>
        <w:t>(5’ – 3’):</w:t>
      </w:r>
      <w:r w:rsidRPr="00D03413">
        <w:rPr>
          <w:rFonts w:ascii="Times New Roman" w:hAnsi="Times New Roman" w:cs="Times New Roman"/>
          <w:color w:val="000000"/>
        </w:rPr>
        <w:t xml:space="preserve"> GGACTACYVGGGTATCTAAT</w:t>
      </w:r>
    </w:p>
    <w:p w14:paraId="66BA4D72" w14:textId="77777777" w:rsidR="008016E5" w:rsidRPr="005308EB" w:rsidRDefault="008016E5" w:rsidP="00D03413">
      <w:pPr>
        <w:rPr>
          <w:rFonts w:ascii="Times New Roman" w:eastAsiaTheme="minorEastAsia" w:hAnsi="Times New Roman" w:cs="Times New Roman"/>
        </w:rPr>
      </w:pPr>
    </w:p>
    <w:p w14:paraId="1FD5D081" w14:textId="77777777" w:rsidR="00904CE4" w:rsidRPr="00D03413" w:rsidRDefault="00904CE4" w:rsidP="00D03413">
      <w:pPr>
        <w:rPr>
          <w:rFonts w:ascii="Times New Roman" w:hAnsi="Times New Roman" w:cs="Times New Roman"/>
          <w:b/>
          <w:bCs/>
          <w:color w:val="000000"/>
        </w:rPr>
      </w:pPr>
    </w:p>
    <w:p w14:paraId="68ACA380" w14:textId="103F86B0" w:rsidR="00904CE4" w:rsidRPr="00D03413" w:rsidRDefault="00904CE4" w:rsidP="00D03413">
      <w:pPr>
        <w:rPr>
          <w:rFonts w:ascii="Times New Roman" w:hAnsi="Times New Roman" w:cs="Times New Roman"/>
          <w:b/>
          <w:bCs/>
          <w:color w:val="000000"/>
        </w:rPr>
      </w:pPr>
      <w:r w:rsidRPr="00D03413">
        <w:rPr>
          <w:rFonts w:ascii="Times New Roman" w:hAnsi="Times New Roman" w:cs="Times New Roman"/>
          <w:b/>
          <w:bCs/>
          <w:color w:val="000000"/>
        </w:rPr>
        <w:t>PRKillumina primers: Forward (PRKi F)</w:t>
      </w:r>
      <w:r w:rsidR="009D3D03">
        <w:rPr>
          <w:rFonts w:ascii="Times New Roman" w:hAnsi="Times New Roman" w:cs="Times New Roman"/>
          <w:b/>
          <w:bCs/>
          <w:color w:val="000000"/>
        </w:rPr>
        <w:t xml:space="preserve"> (5’ – 3’)</w:t>
      </w:r>
      <w:r w:rsidRPr="00D03413">
        <w:rPr>
          <w:rFonts w:ascii="Times New Roman" w:hAnsi="Times New Roman" w:cs="Times New Roman"/>
          <w:b/>
          <w:bCs/>
          <w:color w:val="000000"/>
        </w:rPr>
        <w:t>:</w:t>
      </w:r>
    </w:p>
    <w:p w14:paraId="42096002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</w:rPr>
      </w:pPr>
      <w:r w:rsidRPr="00D03413">
        <w:rPr>
          <w:rFonts w:ascii="Times New Roman" w:hAnsi="Times New Roman" w:cs="Times New Roman"/>
          <w:color w:val="000000"/>
        </w:rPr>
        <w:t>1. aatgatacggcgaccaccgagatctacactctttccctacacgacgctcttccgatct</w:t>
      </w:r>
      <w:r w:rsidRPr="00D03413">
        <w:rPr>
          <w:rFonts w:ascii="Times New Roman" w:hAnsi="Times New Roman" w:cs="Times New Roman"/>
          <w:color w:val="FC0007"/>
        </w:rPr>
        <w:t>agtcaa</w:t>
      </w:r>
      <w:r w:rsidRPr="00D03413">
        <w:rPr>
          <w:rFonts w:ascii="Times New Roman" w:hAnsi="Times New Roman" w:cs="Times New Roman"/>
          <w:color w:val="000000"/>
        </w:rPr>
        <w:t>CCTACGGGRBGCASCAG</w:t>
      </w:r>
    </w:p>
    <w:p w14:paraId="7CB505E3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</w:rPr>
      </w:pPr>
      <w:r w:rsidRPr="00D03413">
        <w:rPr>
          <w:rFonts w:ascii="Times New Roman" w:hAnsi="Times New Roman" w:cs="Times New Roman"/>
          <w:color w:val="000000"/>
        </w:rPr>
        <w:t>2. aatgatacggcgaccaccgagatctacactctttccctacacgacgctcttccgatct</w:t>
      </w:r>
      <w:r w:rsidRPr="00D03413">
        <w:rPr>
          <w:rFonts w:ascii="Times New Roman" w:hAnsi="Times New Roman" w:cs="Times New Roman"/>
          <w:color w:val="FC0007"/>
        </w:rPr>
        <w:t>agttcc</w:t>
      </w:r>
      <w:r w:rsidRPr="00D03413">
        <w:rPr>
          <w:rFonts w:ascii="Times New Roman" w:hAnsi="Times New Roman" w:cs="Times New Roman"/>
          <w:color w:val="000000"/>
        </w:rPr>
        <w:t>CCTACGGGRBGCASCAG</w:t>
      </w:r>
    </w:p>
    <w:p w14:paraId="47AFDB83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</w:rPr>
      </w:pPr>
      <w:r w:rsidRPr="00D03413">
        <w:rPr>
          <w:rFonts w:ascii="Times New Roman" w:hAnsi="Times New Roman" w:cs="Times New Roman"/>
          <w:color w:val="000000"/>
        </w:rPr>
        <w:t>3. aatgatacggcgaccaccgagatctacactctttccctacacgacgctcttccgatct</w:t>
      </w:r>
      <w:r w:rsidRPr="00D03413">
        <w:rPr>
          <w:rFonts w:ascii="Times New Roman" w:hAnsi="Times New Roman" w:cs="Times New Roman"/>
          <w:color w:val="FC0007"/>
        </w:rPr>
        <w:t>atgtca</w:t>
      </w:r>
      <w:r w:rsidRPr="00D03413">
        <w:rPr>
          <w:rFonts w:ascii="Times New Roman" w:hAnsi="Times New Roman" w:cs="Times New Roman"/>
          <w:color w:val="000000"/>
        </w:rPr>
        <w:t>CCTACGGGRBGCASCAG</w:t>
      </w:r>
    </w:p>
    <w:p w14:paraId="408508C8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</w:rPr>
      </w:pPr>
      <w:r w:rsidRPr="00D03413">
        <w:rPr>
          <w:rFonts w:ascii="Times New Roman" w:hAnsi="Times New Roman" w:cs="Times New Roman"/>
          <w:color w:val="000000"/>
        </w:rPr>
        <w:t>4. aatgatacggcgaccaccgagatctacactctttccctacacgacgctcttccgatct</w:t>
      </w:r>
      <w:r w:rsidRPr="00D03413">
        <w:rPr>
          <w:rFonts w:ascii="Times New Roman" w:hAnsi="Times New Roman" w:cs="Times New Roman"/>
          <w:color w:val="FC0007"/>
        </w:rPr>
        <w:t>ccgtcc</w:t>
      </w:r>
      <w:r w:rsidRPr="00D03413">
        <w:rPr>
          <w:rFonts w:ascii="Times New Roman" w:hAnsi="Times New Roman" w:cs="Times New Roman"/>
          <w:color w:val="000000"/>
        </w:rPr>
        <w:t>CCTACGGGRBGCASCAG</w:t>
      </w:r>
    </w:p>
    <w:p w14:paraId="4AAEB27A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</w:rPr>
      </w:pPr>
      <w:r w:rsidRPr="00D03413">
        <w:rPr>
          <w:rFonts w:ascii="Times New Roman" w:hAnsi="Times New Roman" w:cs="Times New Roman"/>
          <w:color w:val="000000"/>
        </w:rPr>
        <w:t>5. aatgatacggcgaccaccgagatctacactctttccctacacgacgctcttccgatct</w:t>
      </w:r>
      <w:r w:rsidRPr="00D03413">
        <w:rPr>
          <w:rFonts w:ascii="Times New Roman" w:hAnsi="Times New Roman" w:cs="Times New Roman"/>
          <w:color w:val="FC0007"/>
        </w:rPr>
        <w:t>gtagag</w:t>
      </w:r>
      <w:r w:rsidRPr="00D03413">
        <w:rPr>
          <w:rFonts w:ascii="Times New Roman" w:hAnsi="Times New Roman" w:cs="Times New Roman"/>
          <w:color w:val="000000"/>
        </w:rPr>
        <w:t>CCTACGGGRBGCASCAG</w:t>
      </w:r>
    </w:p>
    <w:p w14:paraId="2B01D9A6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</w:rPr>
      </w:pPr>
      <w:r w:rsidRPr="00D03413">
        <w:rPr>
          <w:rFonts w:ascii="Times New Roman" w:hAnsi="Times New Roman" w:cs="Times New Roman"/>
          <w:color w:val="000000"/>
        </w:rPr>
        <w:t>6. aatgatacggcgaccaccgagatctacactctttccctacacgacgctcttccgatct</w:t>
      </w:r>
      <w:r w:rsidRPr="00D03413">
        <w:rPr>
          <w:rFonts w:ascii="Times New Roman" w:hAnsi="Times New Roman" w:cs="Times New Roman"/>
          <w:color w:val="FC0007"/>
        </w:rPr>
        <w:t>gtccgc</w:t>
      </w:r>
      <w:r w:rsidRPr="00D03413">
        <w:rPr>
          <w:rFonts w:ascii="Times New Roman" w:hAnsi="Times New Roman" w:cs="Times New Roman"/>
          <w:color w:val="000000"/>
        </w:rPr>
        <w:t>CCTACGGGRBGCASCAG</w:t>
      </w:r>
    </w:p>
    <w:p w14:paraId="01077B4B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</w:rPr>
      </w:pPr>
      <w:r w:rsidRPr="00D03413">
        <w:rPr>
          <w:rFonts w:ascii="Times New Roman" w:hAnsi="Times New Roman" w:cs="Times New Roman"/>
          <w:color w:val="000000"/>
        </w:rPr>
        <w:t>7. aatgatacggcgaccaccgagatctacactctttccctacacgacgctcttccgatct</w:t>
      </w:r>
      <w:r w:rsidRPr="00D03413">
        <w:rPr>
          <w:rFonts w:ascii="Times New Roman" w:hAnsi="Times New Roman" w:cs="Times New Roman"/>
          <w:color w:val="FC0007"/>
        </w:rPr>
        <w:t>gtgaaa</w:t>
      </w:r>
      <w:r w:rsidRPr="00D03413">
        <w:rPr>
          <w:rFonts w:ascii="Times New Roman" w:hAnsi="Times New Roman" w:cs="Times New Roman"/>
          <w:color w:val="000000"/>
        </w:rPr>
        <w:t>CCTACGGGRBGCASCAG</w:t>
      </w:r>
    </w:p>
    <w:p w14:paraId="17119263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</w:rPr>
      </w:pPr>
      <w:r w:rsidRPr="00D03413">
        <w:rPr>
          <w:rFonts w:ascii="Times New Roman" w:hAnsi="Times New Roman" w:cs="Times New Roman"/>
          <w:color w:val="000000"/>
        </w:rPr>
        <w:t>8. aatgatacggcgaccaccgagatctacactctttccctacacgacgctcttccgatct</w:t>
      </w:r>
      <w:r w:rsidRPr="00D03413">
        <w:rPr>
          <w:rFonts w:ascii="Times New Roman" w:hAnsi="Times New Roman" w:cs="Times New Roman"/>
          <w:color w:val="FC0007"/>
        </w:rPr>
        <w:t>gtggcc</w:t>
      </w:r>
      <w:r w:rsidRPr="00D03413">
        <w:rPr>
          <w:rFonts w:ascii="Times New Roman" w:hAnsi="Times New Roman" w:cs="Times New Roman"/>
          <w:color w:val="000000"/>
        </w:rPr>
        <w:t>CCTACGGGRBGCASCAG</w:t>
      </w:r>
    </w:p>
    <w:p w14:paraId="1829A4E7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</w:rPr>
      </w:pPr>
      <w:r w:rsidRPr="00D03413">
        <w:rPr>
          <w:rFonts w:ascii="Times New Roman" w:hAnsi="Times New Roman" w:cs="Times New Roman"/>
          <w:color w:val="000000"/>
        </w:rPr>
        <w:t>9. aatgatacggcgaccaccgagatctacactctttccctacacgacgctcttccgatct</w:t>
      </w:r>
      <w:r w:rsidRPr="00D03413">
        <w:rPr>
          <w:rFonts w:ascii="Times New Roman" w:hAnsi="Times New Roman" w:cs="Times New Roman"/>
          <w:color w:val="FC0007"/>
        </w:rPr>
        <w:t>gtttcg</w:t>
      </w:r>
      <w:r w:rsidRPr="00D03413">
        <w:rPr>
          <w:rFonts w:ascii="Times New Roman" w:hAnsi="Times New Roman" w:cs="Times New Roman"/>
          <w:color w:val="000000"/>
        </w:rPr>
        <w:t>CCTACGGGRBGCASCAG</w:t>
      </w:r>
    </w:p>
    <w:p w14:paraId="10A7F518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</w:rPr>
      </w:pPr>
      <w:r w:rsidRPr="00D03413">
        <w:rPr>
          <w:rFonts w:ascii="Times New Roman" w:hAnsi="Times New Roman" w:cs="Times New Roman"/>
          <w:color w:val="000000"/>
        </w:rPr>
        <w:t>10. aatgatacggcgaccaccgagatctacactctttccctacacgacgctcttccgatct</w:t>
      </w:r>
      <w:r w:rsidRPr="00D03413">
        <w:rPr>
          <w:rFonts w:ascii="Times New Roman" w:hAnsi="Times New Roman" w:cs="Times New Roman"/>
          <w:color w:val="FC0007"/>
        </w:rPr>
        <w:t>cgtacg</w:t>
      </w:r>
      <w:r w:rsidRPr="00D03413">
        <w:rPr>
          <w:rFonts w:ascii="Times New Roman" w:hAnsi="Times New Roman" w:cs="Times New Roman"/>
          <w:color w:val="000000"/>
        </w:rPr>
        <w:t>CCTACGGGRBGCASCAG</w:t>
      </w:r>
    </w:p>
    <w:p w14:paraId="16725A46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</w:rPr>
      </w:pPr>
      <w:r w:rsidRPr="00D03413">
        <w:rPr>
          <w:rFonts w:ascii="Times New Roman" w:hAnsi="Times New Roman" w:cs="Times New Roman"/>
          <w:color w:val="000000"/>
        </w:rPr>
        <w:t>11. aatgatacggcgaccaccgagatctacactctttccctacacgacgctcttccgatct</w:t>
      </w:r>
      <w:r w:rsidRPr="00D03413">
        <w:rPr>
          <w:rFonts w:ascii="Times New Roman" w:hAnsi="Times New Roman" w:cs="Times New Roman"/>
          <w:color w:val="FC0007"/>
        </w:rPr>
        <w:t>gagtgg</w:t>
      </w:r>
      <w:r w:rsidRPr="00D03413">
        <w:rPr>
          <w:rFonts w:ascii="Times New Roman" w:hAnsi="Times New Roman" w:cs="Times New Roman"/>
          <w:color w:val="000000"/>
        </w:rPr>
        <w:t>CCTACGGGRBGCASCAG</w:t>
      </w:r>
    </w:p>
    <w:p w14:paraId="3BFDE245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</w:rPr>
      </w:pPr>
      <w:r w:rsidRPr="00D03413">
        <w:rPr>
          <w:rFonts w:ascii="Times New Roman" w:hAnsi="Times New Roman" w:cs="Times New Roman"/>
          <w:color w:val="000000"/>
        </w:rPr>
        <w:t>12. aatgatacggcgaccaccgagatctacactctttccctacacgacgctcttccgatct</w:t>
      </w:r>
      <w:r w:rsidRPr="00D03413">
        <w:rPr>
          <w:rFonts w:ascii="Times New Roman" w:hAnsi="Times New Roman" w:cs="Times New Roman"/>
          <w:color w:val="FC0007"/>
        </w:rPr>
        <w:t>ggtagc</w:t>
      </w:r>
      <w:r w:rsidRPr="00D03413">
        <w:rPr>
          <w:rFonts w:ascii="Times New Roman" w:hAnsi="Times New Roman" w:cs="Times New Roman"/>
          <w:color w:val="000000"/>
        </w:rPr>
        <w:t>CCTACGGGRBGCASCAG</w:t>
      </w:r>
    </w:p>
    <w:p w14:paraId="15DE410E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</w:rPr>
      </w:pPr>
      <w:r w:rsidRPr="00D03413">
        <w:rPr>
          <w:rFonts w:ascii="Times New Roman" w:hAnsi="Times New Roman" w:cs="Times New Roman"/>
          <w:color w:val="000000"/>
        </w:rPr>
        <w:t>13. aatgatacggcgaccaccgagatctacactctttccctacacgacgctcttccgatct</w:t>
      </w:r>
      <w:r w:rsidRPr="00D03413">
        <w:rPr>
          <w:rFonts w:ascii="Times New Roman" w:hAnsi="Times New Roman" w:cs="Times New Roman"/>
          <w:color w:val="FC0007"/>
        </w:rPr>
        <w:t>actgat</w:t>
      </w:r>
      <w:r w:rsidRPr="00D03413">
        <w:rPr>
          <w:rFonts w:ascii="Times New Roman" w:hAnsi="Times New Roman" w:cs="Times New Roman"/>
          <w:color w:val="000000"/>
        </w:rPr>
        <w:t>CCTACGGGRBGCASCAG</w:t>
      </w:r>
    </w:p>
    <w:p w14:paraId="0A7278ED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</w:rPr>
      </w:pPr>
      <w:r w:rsidRPr="00D03413">
        <w:rPr>
          <w:rFonts w:ascii="Times New Roman" w:hAnsi="Times New Roman" w:cs="Times New Roman"/>
          <w:color w:val="000000"/>
        </w:rPr>
        <w:t>14. aatgatacggcgaccaccgagatctacactctttccctacacgacgctcttccgatct</w:t>
      </w:r>
      <w:r w:rsidRPr="00D03413">
        <w:rPr>
          <w:rFonts w:ascii="Times New Roman" w:hAnsi="Times New Roman" w:cs="Times New Roman"/>
          <w:color w:val="FC0007"/>
        </w:rPr>
        <w:t>atgagc</w:t>
      </w:r>
      <w:r w:rsidRPr="00D03413">
        <w:rPr>
          <w:rFonts w:ascii="Times New Roman" w:hAnsi="Times New Roman" w:cs="Times New Roman"/>
          <w:color w:val="000000"/>
        </w:rPr>
        <w:t>CCTACGGGRBGCASCAG</w:t>
      </w:r>
    </w:p>
    <w:p w14:paraId="6495D078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</w:rPr>
      </w:pPr>
      <w:r w:rsidRPr="00D03413">
        <w:rPr>
          <w:rFonts w:ascii="Times New Roman" w:hAnsi="Times New Roman" w:cs="Times New Roman"/>
          <w:color w:val="000000"/>
        </w:rPr>
        <w:lastRenderedPageBreak/>
        <w:t>15. aatgatacggcgaccaccgagatctacactctttccctacacgacgctcttccgatct</w:t>
      </w:r>
      <w:r w:rsidRPr="00D03413">
        <w:rPr>
          <w:rFonts w:ascii="Times New Roman" w:hAnsi="Times New Roman" w:cs="Times New Roman"/>
          <w:color w:val="FC0007"/>
        </w:rPr>
        <w:t>attcct</w:t>
      </w:r>
      <w:r w:rsidRPr="00D03413">
        <w:rPr>
          <w:rFonts w:ascii="Times New Roman" w:hAnsi="Times New Roman" w:cs="Times New Roman"/>
          <w:color w:val="000000"/>
        </w:rPr>
        <w:t>CCTACGGGRBGCASCAG</w:t>
      </w:r>
    </w:p>
    <w:p w14:paraId="626B8A85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</w:rPr>
      </w:pPr>
      <w:r w:rsidRPr="00D03413">
        <w:rPr>
          <w:rFonts w:ascii="Times New Roman" w:hAnsi="Times New Roman" w:cs="Times New Roman"/>
          <w:color w:val="000000"/>
        </w:rPr>
        <w:t>16. aatgatacggcgaccaccgagatctacactctttccctacacgacgctcttccgatct</w:t>
      </w:r>
      <w:r w:rsidRPr="00D03413">
        <w:rPr>
          <w:rFonts w:ascii="Times New Roman" w:hAnsi="Times New Roman" w:cs="Times New Roman"/>
          <w:color w:val="FC0007"/>
        </w:rPr>
        <w:t>caaaag</w:t>
      </w:r>
      <w:r w:rsidRPr="00D03413">
        <w:rPr>
          <w:rFonts w:ascii="Times New Roman" w:hAnsi="Times New Roman" w:cs="Times New Roman"/>
          <w:color w:val="000000"/>
        </w:rPr>
        <w:t>CCTACGGGRBGCASCAG</w:t>
      </w:r>
    </w:p>
    <w:p w14:paraId="52AE04FB" w14:textId="5D3A00D5" w:rsidR="00904CE4" w:rsidRPr="00D03413" w:rsidRDefault="009D3D03" w:rsidP="00D03413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Reverse (PRKi R) </w:t>
      </w:r>
      <w:r>
        <w:rPr>
          <w:rFonts w:ascii="Times New Roman" w:hAnsi="Times New Roman" w:cs="Times New Roman"/>
          <w:b/>
          <w:bCs/>
          <w:color w:val="000000"/>
        </w:rPr>
        <w:t>(5’ – 3’)</w:t>
      </w:r>
      <w:r w:rsidRPr="00D03413">
        <w:rPr>
          <w:rFonts w:ascii="Times New Roman" w:hAnsi="Times New Roman" w:cs="Times New Roman"/>
          <w:b/>
          <w:bCs/>
          <w:color w:val="000000"/>
        </w:rPr>
        <w:t>:</w:t>
      </w:r>
    </w:p>
    <w:p w14:paraId="7901E3E7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1.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caagcagaagacggcatacgagatCGTGATgtgactggagttcagacgtgtgctcttccgatctGGACTACYVGGGTATCTAAT</w:t>
      </w:r>
    </w:p>
    <w:p w14:paraId="58910323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2.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caagcagaagacggcatacgagatACATCGgtgactggagttcagacgtgtgctcttccgatctGGACTACYVGGGTATCTAAT</w:t>
      </w:r>
    </w:p>
    <w:p w14:paraId="4E32370C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3.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caagcagaagacggcatacgagatGCCTAAgtgactggagttcagacgtgtgctcttccgatctGGACTACYVGGGTATCTAAT</w:t>
      </w:r>
    </w:p>
    <w:p w14:paraId="77769F52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4.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caagcagaagacggcatacgagatTGGTCAgtgactggagttcagacgtgtgctcttccgatctGGACTACYVGGGTATCTAAT</w:t>
      </w:r>
    </w:p>
    <w:p w14:paraId="1CCB166F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5.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caagcagaagacggcatacgagatCACTCTgtgactggagttcagacgtgtgctcttccgatctGGACTACYVGGGTATCTAAT</w:t>
      </w:r>
    </w:p>
    <w:p w14:paraId="36286DBA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6.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caagcagaagacggcatacgagatATTGGCgtgactggagttcagacgtgtgctcttccgatctGGACTACYVGGGTATCTAAT</w:t>
      </w:r>
    </w:p>
    <w:p w14:paraId="48064466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7.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caagcagaagacggcatacgagatGATCTGgtgactggagttcagacgtgtgctcttccgatctGGACTACYVGGGTATCTAAT</w:t>
      </w:r>
    </w:p>
    <w:p w14:paraId="337AD000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8.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caagcagaagacggcatacgagatTCAAGTgtgactggagttcagacgtgtgctcttccgatctGGACTACYVGGGTATCTAAT</w:t>
      </w:r>
    </w:p>
    <w:p w14:paraId="098A6CC4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9.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caagcagaagacggcatacgagatCTGATCgtgactggagttcagacgtgtgctcttccgatctGGACTACYVGGGTATCTAAT</w:t>
      </w:r>
    </w:p>
    <w:p w14:paraId="1E7B49BC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10.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caagcagaagacggcatacgagatAAGCTAgtgactggagttcagacgtgtgctcttccgatctGGACTACYVGGGTATCTAAT</w:t>
      </w:r>
    </w:p>
    <w:p w14:paraId="7AC8836A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11.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caagcagaagacggcatacgagatGTAGCCgtgactggagttcagacgtgtgctcttccgatctGGACTACYVGGGTATCTAAT</w:t>
      </w:r>
    </w:p>
    <w:p w14:paraId="79667CB4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12.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caagcagaagacggcatacgagatTACAAGgtgactggagttcagacgtgtgctcttccgatctGGACTACYVGGGTATCTAAT</w:t>
      </w:r>
    </w:p>
    <w:p w14:paraId="6BCB07B0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13.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caagcagaagacggcatacgagatTTGACTgtgactggagttcagacgtgtgctcttccgatctGGACTACYVGGGTATCTAAT</w:t>
      </w:r>
    </w:p>
    <w:p w14:paraId="66F2E658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14.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caagcagaagacggcatacgagatGGAACTgtgactggagttcagacgtgtgctcttccgatctGGACTACYVGGGTATCTAAT</w:t>
      </w:r>
    </w:p>
    <w:p w14:paraId="0F7B9E1B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15.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caagcagaagacggcatacgagatTGACATgtgactggagttcagacgtgtgctcttccgatctGGACTACYVGGGTATCTAAT</w:t>
      </w:r>
    </w:p>
    <w:p w14:paraId="146D2703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16.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caagcagaagacggcatacgagatGGACGGgtgactggagttcagacgtgtgctcttccgatctGGACTACYVGGGTATCTAAT</w:t>
      </w:r>
    </w:p>
    <w:p w14:paraId="3A7E5038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17.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caagcagaagacggcatacgagatCTCTACgtgactggagttcagacgtgtgctcttccgatctGGACTACYVGGGTATCTAAT</w:t>
      </w:r>
    </w:p>
    <w:p w14:paraId="1AD83BAE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18.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caagcagaagacggcatacgagatGCGGACgtgactggagttcagacgtgtgctcttccgatctGGACTACYVGGGTATCTAAT</w:t>
      </w:r>
    </w:p>
    <w:p w14:paraId="747632B0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19.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caagcagaagacggcatacgagatTTTCACgtgactggagttcagacgtgtgctcttccgatctGGACTACYVGGGTATCTAAT</w:t>
      </w:r>
    </w:p>
    <w:p w14:paraId="758377C8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20.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caagcagaagacggcatacgagatGGCCACgtgactggagttcagacgtgtgctcttccgatctGGACTACYVGGGTATCTAAT</w:t>
      </w:r>
    </w:p>
    <w:p w14:paraId="4F971896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21.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caagcagaagacggcatacgagatCGAAACgtgactggagttcagacgtgtgctcttccgatctGGACTACYVGGGTATCTAAT</w:t>
      </w:r>
    </w:p>
    <w:p w14:paraId="7296FFBE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22.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caagcagaagacggcatacgagatCGTACGgtgactggagttcagacgtgtgctcttccgatctGGACTACYVGGGTATCTAAT</w:t>
      </w:r>
    </w:p>
    <w:p w14:paraId="25DE0048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23.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caagcagaagacggcatacgagatCCACTCgtgactggagttcagacgtgtgctcttccgatctGGACTACYVGGGTATCTAAT</w:t>
      </w:r>
    </w:p>
    <w:p w14:paraId="50BD7F21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24.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caagcagaagacggcatacgagatGCTACCgtgactggagttcagacgtgtgctcttccgatctGGACTACYVGGGTATCTAAT</w:t>
      </w:r>
    </w:p>
    <w:p w14:paraId="10C2FEF1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25.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caagcagaagacggcatacgagatATCAGTgtgactggagttcagacgtgtgctcttccgatctGGACTACYVGGGTATCTAAT</w:t>
      </w:r>
    </w:p>
    <w:p w14:paraId="23BB10E2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26.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caagcagaagacggcatacgagatGCTCATgtgactggagttcagacgtgtgctcttccgatctGGACTACYVGGGTATCTAAT</w:t>
      </w:r>
    </w:p>
    <w:p w14:paraId="5A8383D1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27.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caagcagaagacggcatacgagatAGGAATgtgactggagttcagacgtgtgctcttccgatctGGACTACYVGGGTATCTAAT</w:t>
      </w:r>
    </w:p>
    <w:p w14:paraId="0264E157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lastRenderedPageBreak/>
        <w:t xml:space="preserve">28.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caagcagaagacggcatacgagatCTTTTGgtgactggagttcagacgtgtgctcttccgatctGGACTACYVGGGTATCTAAT</w:t>
      </w:r>
    </w:p>
    <w:p w14:paraId="7325761B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29.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caagcagaagacggcatacgagatTAGTTGgtgactggagttcagacgtgtgctcttccgatctGGACTACYVGGGTATCTAAT</w:t>
      </w:r>
    </w:p>
    <w:p w14:paraId="7F30F027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30.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caagcagaagacggcatacgagatCCGGTGgtgactggagttcagacgtgtgctcttccgatctGGACTACYVGGGTATCTAAT</w:t>
      </w:r>
    </w:p>
    <w:p w14:paraId="137A132A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31.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caagcagaagacggcatacgagatATCGTGgtgactggagttcagacgtgtgctcttccgatctGGACTACYVGGGTATCTAAT</w:t>
      </w:r>
    </w:p>
    <w:p w14:paraId="4D3DE3A3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32.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caagcagaagacggcatacgagatTGAGTGgtgactggagttcagacgtgtgctcttccgatctGGACTACYVGGGTATCTAAT</w:t>
      </w:r>
    </w:p>
    <w:p w14:paraId="5A52B297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33.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caagcagaagacggcatacgagatCGCCTGgtgactggagttcagacgtgtgctcttccgatctGGACTACYVGGGTATCTAAT</w:t>
      </w:r>
    </w:p>
    <w:p w14:paraId="319A248C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34.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caagcagaagacggcatacgagatGCCATGgtgactggagttcagacgtgtgctcttccgatctGGACTACYVGGGTATCTAAT</w:t>
      </w:r>
    </w:p>
    <w:p w14:paraId="0178D299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35.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caagcagaagacggcatacgagatAAAATGgtgactggagttcagacgtgtgctcttccgatctGGACTACYVGGGTATCTAAT</w:t>
      </w:r>
    </w:p>
    <w:p w14:paraId="1333F2DA" w14:textId="77777777" w:rsidR="00904CE4" w:rsidRPr="00D03413" w:rsidRDefault="00904CE4" w:rsidP="00D03413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D03413">
        <w:rPr>
          <w:rFonts w:ascii="Times New Roman" w:hAnsi="Times New Roman" w:cs="Times New Roman"/>
          <w:color w:val="000000"/>
        </w:rPr>
        <w:t xml:space="preserve">36. </w:t>
      </w:r>
      <w:r w:rsidRPr="00D03413">
        <w:rPr>
          <w:rFonts w:ascii="Times New Roman" w:hAnsi="Times New Roman" w:cs="Times New Roman"/>
          <w:color w:val="000000"/>
          <w:sz w:val="20"/>
          <w:szCs w:val="20"/>
        </w:rPr>
        <w:t>caagcagaagacggcatacgagatTGTTGGgtgactggagttcagacgtgtgctcttccgatctGGACTACYVGGGTATCTAAT</w:t>
      </w:r>
    </w:p>
    <w:p w14:paraId="6E2C3185" w14:textId="77777777" w:rsidR="009C0AAD" w:rsidRDefault="009C0AAD" w:rsidP="00D03413">
      <w:pPr>
        <w:rPr>
          <w:rFonts w:ascii="Times New Roman" w:hAnsi="Times New Roman" w:cs="Times New Roman"/>
          <w:b/>
          <w:bCs/>
          <w:color w:val="000000"/>
        </w:rPr>
      </w:pPr>
    </w:p>
    <w:p w14:paraId="512FFB73" w14:textId="77777777" w:rsidR="008016E5" w:rsidRDefault="008016E5" w:rsidP="00D03413">
      <w:pPr>
        <w:rPr>
          <w:rFonts w:ascii="Times New Roman" w:hAnsi="Times New Roman" w:cs="Times New Roman"/>
          <w:b/>
          <w:bCs/>
          <w:color w:val="000000"/>
        </w:rPr>
      </w:pPr>
    </w:p>
    <w:p w14:paraId="38CE4D9C" w14:textId="77777777" w:rsidR="008016E5" w:rsidRDefault="008016E5" w:rsidP="00D03413">
      <w:pPr>
        <w:rPr>
          <w:rFonts w:ascii="Times New Roman" w:hAnsi="Times New Roman" w:cs="Times New Roman"/>
          <w:b/>
          <w:bCs/>
          <w:color w:val="000000"/>
        </w:rPr>
      </w:pPr>
    </w:p>
    <w:p w14:paraId="5D84238D" w14:textId="77777777" w:rsidR="008016E5" w:rsidRDefault="008016E5" w:rsidP="00D03413">
      <w:pPr>
        <w:rPr>
          <w:rFonts w:ascii="Times New Roman" w:hAnsi="Times New Roman" w:cs="Times New Roman"/>
          <w:b/>
          <w:bCs/>
          <w:color w:val="000000"/>
        </w:rPr>
      </w:pPr>
    </w:p>
    <w:p w14:paraId="0FEB5C2C" w14:textId="77777777" w:rsidR="00904CE4" w:rsidRPr="00D03413" w:rsidRDefault="00904CE4" w:rsidP="00D03413">
      <w:pPr>
        <w:rPr>
          <w:rFonts w:ascii="Times New Roman" w:eastAsiaTheme="minorEastAsia" w:hAnsi="Times New Roman" w:cs="Times New Roman"/>
        </w:rPr>
      </w:pPr>
    </w:p>
    <w:p w14:paraId="533BAB79" w14:textId="77777777" w:rsidR="00904CE4" w:rsidRPr="00D03413" w:rsidRDefault="00904CE4" w:rsidP="00D03413">
      <w:pPr>
        <w:rPr>
          <w:rFonts w:ascii="Times New Roman" w:eastAsiaTheme="minorEastAsia" w:hAnsi="Times New Roman" w:cs="Times New Roman"/>
        </w:rPr>
      </w:pPr>
      <w:r w:rsidRPr="00D03413">
        <w:rPr>
          <w:rFonts w:ascii="Times New Roman" w:eastAsiaTheme="minorEastAsia" w:hAnsi="Times New Roman" w:cs="Times New Roman"/>
          <w:noProof/>
        </w:rPr>
        <w:drawing>
          <wp:inline distT="0" distB="0" distL="0" distR="0" wp14:anchorId="72BE08C7" wp14:editId="7F63B88B">
            <wp:extent cx="5943600" cy="1275398"/>
            <wp:effectExtent l="0" t="0" r="0" b="127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2753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2E103B" w14:textId="77777777" w:rsidR="00904CE4" w:rsidRPr="00D03413" w:rsidRDefault="00904CE4" w:rsidP="00D03413">
      <w:pPr>
        <w:rPr>
          <w:rFonts w:ascii="Times New Roman" w:eastAsiaTheme="minorEastAsia" w:hAnsi="Times New Roman" w:cs="Times New Roman"/>
        </w:rPr>
      </w:pPr>
    </w:p>
    <w:p w14:paraId="09318805" w14:textId="77777777" w:rsidR="00904CE4" w:rsidRPr="00D03413" w:rsidRDefault="00904CE4" w:rsidP="00D03413">
      <w:pPr>
        <w:rPr>
          <w:rFonts w:ascii="Times New Roman" w:eastAsiaTheme="minorEastAsia" w:hAnsi="Times New Roman" w:cs="Times New Roman"/>
        </w:rPr>
      </w:pPr>
    </w:p>
    <w:p w14:paraId="4C3BE076" w14:textId="77777777" w:rsidR="00904CE4" w:rsidRPr="00D03413" w:rsidRDefault="00904CE4" w:rsidP="00D03413">
      <w:pPr>
        <w:rPr>
          <w:rFonts w:ascii="Times New Roman" w:eastAsiaTheme="minorEastAsia" w:hAnsi="Times New Roman" w:cs="Times New Roman"/>
        </w:rPr>
      </w:pPr>
    </w:p>
    <w:p w14:paraId="301EF4FF" w14:textId="77777777" w:rsidR="00904CE4" w:rsidRPr="00D03413" w:rsidRDefault="00904CE4" w:rsidP="00D03413">
      <w:pPr>
        <w:rPr>
          <w:rFonts w:ascii="Times New Roman" w:hAnsi="Times New Roman" w:cs="Times New Roman"/>
        </w:rPr>
      </w:pPr>
      <w:r w:rsidRPr="00D03413">
        <w:rPr>
          <w:rFonts w:ascii="Times New Roman" w:hAnsi="Times New Roman" w:cs="Times New Roman"/>
          <w:noProof/>
        </w:rPr>
        <w:drawing>
          <wp:inline distT="0" distB="0" distL="0" distR="0" wp14:anchorId="2FABAF3F" wp14:editId="686EDC60">
            <wp:extent cx="5943600" cy="1151573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1515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43B10F" w14:textId="77777777" w:rsidR="008016E5" w:rsidRDefault="008016E5" w:rsidP="00D03413">
      <w:pPr>
        <w:rPr>
          <w:rFonts w:ascii="Times New Roman" w:hAnsi="Times New Roman" w:cs="Times New Roman"/>
        </w:rPr>
      </w:pPr>
    </w:p>
    <w:p w14:paraId="3EEC34B0" w14:textId="77777777" w:rsidR="008016E5" w:rsidRPr="00D03413" w:rsidRDefault="008016E5" w:rsidP="00D03413">
      <w:pPr>
        <w:rPr>
          <w:rFonts w:ascii="Times New Roman" w:hAnsi="Times New Roman" w:cs="Times New Roman"/>
        </w:rPr>
      </w:pPr>
    </w:p>
    <w:p w14:paraId="3D0DBA0E" w14:textId="6380C2F8" w:rsidR="00904CE4" w:rsidRPr="008016E5" w:rsidRDefault="00904CE4" w:rsidP="00D03413">
      <w:pPr>
        <w:rPr>
          <w:rFonts w:ascii="Times New Roman" w:hAnsi="Times New Roman" w:cs="Times New Roman"/>
          <w:b/>
        </w:rPr>
      </w:pPr>
      <w:r w:rsidRPr="008016E5">
        <w:rPr>
          <w:rFonts w:ascii="Times New Roman" w:hAnsi="Times New Roman" w:cs="Times New Roman"/>
          <w:b/>
        </w:rPr>
        <w:t>Colony primers</w:t>
      </w:r>
      <w:r w:rsidR="005B62F0">
        <w:rPr>
          <w:rFonts w:ascii="Times New Roman" w:hAnsi="Times New Roman" w:cs="Times New Roman"/>
          <w:b/>
        </w:rPr>
        <w:t xml:space="preserve"> </w:t>
      </w:r>
      <w:r w:rsidR="005B62F0">
        <w:rPr>
          <w:rFonts w:ascii="Times New Roman" w:hAnsi="Times New Roman" w:cs="Times New Roman"/>
          <w:b/>
          <w:bCs/>
          <w:color w:val="000000"/>
        </w:rPr>
        <w:t>(5’ – 3’)</w:t>
      </w:r>
      <w:r w:rsidR="005B62F0">
        <w:rPr>
          <w:rFonts w:ascii="Times New Roman" w:hAnsi="Times New Roman" w:cs="Times New Roman"/>
          <w:b/>
        </w:rPr>
        <w:t xml:space="preserve"> targeting All tagged DNA fragments after indexing PCR: </w:t>
      </w:r>
    </w:p>
    <w:p w14:paraId="52A79063" w14:textId="5B92A2DA" w:rsidR="00AF02C9" w:rsidRDefault="005B62F0" w:rsidP="00D03413">
      <w:p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lastRenderedPageBreak/>
        <w:t>IlluminaColonyF</w:t>
      </w:r>
      <w:proofErr w:type="spellEnd"/>
      <w:r>
        <w:rPr>
          <w:rFonts w:ascii="Times New Roman" w:hAnsi="Times New Roman" w:cs="Times New Roman"/>
        </w:rPr>
        <w:t>: AATGATACGGCGACCACCGAGATCT</w:t>
      </w:r>
    </w:p>
    <w:p w14:paraId="59BB41DE" w14:textId="45E7C1B6" w:rsidR="005B62F0" w:rsidRPr="00D03413" w:rsidRDefault="005B62F0" w:rsidP="00D03413">
      <w:p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IlluminaColonyR</w:t>
      </w:r>
      <w:proofErr w:type="spellEnd"/>
      <w:r>
        <w:rPr>
          <w:rFonts w:ascii="Times New Roman" w:hAnsi="Times New Roman" w:cs="Times New Roman"/>
        </w:rPr>
        <w:t>:  CCAGCAGAAGACGGCATACGAGAT</w:t>
      </w:r>
    </w:p>
    <w:p w14:paraId="43D3F225" w14:textId="7FFFFA6B" w:rsidR="00904CE4" w:rsidRDefault="00904CE4" w:rsidP="00D03413">
      <w:pPr>
        <w:rPr>
          <w:rFonts w:ascii="Times New Roman" w:hAnsi="Times New Roman" w:cs="Times New Roman"/>
        </w:rPr>
      </w:pPr>
    </w:p>
    <w:p w14:paraId="78F12F0F" w14:textId="77777777" w:rsidR="008810CB" w:rsidRDefault="008810CB" w:rsidP="00D03413">
      <w:pPr>
        <w:rPr>
          <w:rFonts w:ascii="Times New Roman" w:hAnsi="Times New Roman" w:cs="Times New Roman"/>
        </w:rPr>
      </w:pPr>
    </w:p>
    <w:p w14:paraId="19DB1A66" w14:textId="77777777" w:rsidR="00374F07" w:rsidRDefault="00374F07" w:rsidP="00D03413">
      <w:pPr>
        <w:rPr>
          <w:rFonts w:ascii="Times New Roman" w:hAnsi="Times New Roman" w:cs="Times New Roman"/>
        </w:rPr>
      </w:pPr>
    </w:p>
    <w:p w14:paraId="0590883C" w14:textId="77777777" w:rsidR="00374F07" w:rsidRDefault="00374F07" w:rsidP="00D03413">
      <w:pPr>
        <w:rPr>
          <w:rFonts w:ascii="Times New Roman" w:hAnsi="Times New Roman" w:cs="Times New Roman"/>
        </w:rPr>
      </w:pPr>
    </w:p>
    <w:p w14:paraId="7C59A73B" w14:textId="5193E7F7" w:rsidR="00A233A1" w:rsidRPr="00A233A1" w:rsidRDefault="00A233A1" w:rsidP="00D03413">
      <w:pPr>
        <w:rPr>
          <w:rFonts w:ascii="Times New Roman" w:hAnsi="Times New Roman" w:cs="Times New Roman"/>
          <w:b/>
          <w:sz w:val="24"/>
          <w:szCs w:val="24"/>
        </w:rPr>
      </w:pPr>
      <w:r w:rsidRPr="00A233A1">
        <w:rPr>
          <w:rFonts w:ascii="Times New Roman" w:hAnsi="Times New Roman" w:cs="Times New Roman"/>
          <w:b/>
          <w:sz w:val="24"/>
          <w:szCs w:val="24"/>
        </w:rPr>
        <w:t>Appendix 2: Library Denaturing and MiSeq Sample loading</w:t>
      </w:r>
    </w:p>
    <w:p w14:paraId="50329999" w14:textId="40481A09" w:rsidR="00A233A1" w:rsidRPr="00374F07" w:rsidRDefault="00A233A1" w:rsidP="00D03413">
      <w:pPr>
        <w:rPr>
          <w:rFonts w:ascii="Times New Roman" w:eastAsiaTheme="minorEastAsia" w:hAnsi="Times New Roman" w:cs="Times New Roman"/>
          <w:lang w:val="en-GB"/>
        </w:rPr>
      </w:pPr>
      <w:proofErr w:type="gramStart"/>
      <w:r>
        <w:rPr>
          <w:rFonts w:ascii="Times New Roman" w:hAnsi="Times New Roman" w:cs="Times New Roman"/>
        </w:rPr>
        <w:t xml:space="preserve">From  </w:t>
      </w:r>
      <w:proofErr w:type="gramEnd"/>
      <w:hyperlink r:id="rId16" w:history="1">
        <w:r w:rsidRPr="00D03413">
          <w:rPr>
            <w:rStyle w:val="Hyperlink"/>
            <w:rFonts w:ascii="Times New Roman" w:eastAsiaTheme="minorEastAsia" w:hAnsi="Times New Roman" w:cs="Times New Roman"/>
            <w:lang w:val="en-GB"/>
          </w:rPr>
          <w:t>http://support.illumina.com/content/dam/illumina-support/documents/documentation/chemistry_documentation/16s/16s-metagenomic-library-prep-guide-15044223-b.pdf</w:t>
        </w:r>
      </w:hyperlink>
    </w:p>
    <w:p w14:paraId="403B4FFC" w14:textId="5CF95A95" w:rsidR="00A233A1" w:rsidRDefault="00A233A1" w:rsidP="00D03413">
      <w:pPr>
        <w:rPr>
          <w:rFonts w:ascii="Times New Roman" w:hAnsi="Times New Roman" w:cs="Times New Roman"/>
        </w:rPr>
      </w:pPr>
      <w:r w:rsidRPr="00A233A1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3879047F" wp14:editId="61C0E618">
            <wp:extent cx="5421974" cy="7043870"/>
            <wp:effectExtent l="0" t="0" r="7620" b="508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5896" cy="7048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784260" w14:textId="77777777" w:rsidR="00A233A1" w:rsidRDefault="00A233A1" w:rsidP="00D03413">
      <w:pPr>
        <w:rPr>
          <w:rFonts w:ascii="Times New Roman" w:hAnsi="Times New Roman" w:cs="Times New Roman"/>
        </w:rPr>
      </w:pPr>
    </w:p>
    <w:p w14:paraId="2D3287D0" w14:textId="47C980A2" w:rsidR="00A233A1" w:rsidRDefault="00A233A1" w:rsidP="00D03413">
      <w:pPr>
        <w:rPr>
          <w:rFonts w:ascii="Times New Roman" w:hAnsi="Times New Roman" w:cs="Times New Roman"/>
        </w:rPr>
      </w:pPr>
      <w:r w:rsidRPr="00A233A1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16A88157" wp14:editId="36DFF19A">
            <wp:extent cx="5715990" cy="7625301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6685" cy="76395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44644E" w14:textId="77777777" w:rsidR="00A233A1" w:rsidRDefault="00A233A1" w:rsidP="00D03413">
      <w:pPr>
        <w:rPr>
          <w:rFonts w:ascii="Times New Roman" w:hAnsi="Times New Roman" w:cs="Times New Roman"/>
        </w:rPr>
      </w:pPr>
    </w:p>
    <w:p w14:paraId="7EC7202C" w14:textId="77777777" w:rsidR="00A233A1" w:rsidRDefault="00A233A1" w:rsidP="00D03413">
      <w:pPr>
        <w:rPr>
          <w:rFonts w:ascii="Times New Roman" w:hAnsi="Times New Roman" w:cs="Times New Roman"/>
        </w:rPr>
      </w:pPr>
    </w:p>
    <w:p w14:paraId="382A2D53" w14:textId="16267F10" w:rsidR="00A233A1" w:rsidRDefault="00A233A1" w:rsidP="00D03413">
      <w:pPr>
        <w:rPr>
          <w:rFonts w:ascii="Times New Roman" w:hAnsi="Times New Roman" w:cs="Times New Roman"/>
        </w:rPr>
      </w:pPr>
      <w:r w:rsidRPr="00A233A1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4C1DFFD5" wp14:editId="26D55991">
            <wp:extent cx="6521012" cy="6734755"/>
            <wp:effectExtent l="0" t="0" r="0" b="952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5191" cy="67390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A73EDF" w14:textId="77777777" w:rsidR="008810CB" w:rsidRDefault="008810CB" w:rsidP="00D03413">
      <w:pPr>
        <w:rPr>
          <w:rFonts w:ascii="Times New Roman" w:hAnsi="Times New Roman" w:cs="Times New Roman"/>
        </w:rPr>
      </w:pPr>
    </w:p>
    <w:p w14:paraId="4623C48F" w14:textId="77777777" w:rsidR="008810CB" w:rsidRDefault="008810CB" w:rsidP="00D03413">
      <w:pPr>
        <w:rPr>
          <w:rFonts w:ascii="Times New Roman" w:hAnsi="Times New Roman" w:cs="Times New Roman"/>
        </w:rPr>
      </w:pPr>
    </w:p>
    <w:p w14:paraId="3D135D73" w14:textId="77777777" w:rsidR="009D16E5" w:rsidRDefault="009D16E5" w:rsidP="00D03413">
      <w:pPr>
        <w:rPr>
          <w:rFonts w:ascii="Times New Roman" w:hAnsi="Times New Roman" w:cs="Times New Roman"/>
        </w:rPr>
      </w:pPr>
    </w:p>
    <w:p w14:paraId="653869BB" w14:textId="77777777" w:rsidR="008810CB" w:rsidRDefault="008810CB" w:rsidP="00D03413">
      <w:pPr>
        <w:rPr>
          <w:rFonts w:ascii="Times New Roman" w:hAnsi="Times New Roman" w:cs="Times New Roman"/>
        </w:rPr>
      </w:pPr>
    </w:p>
    <w:p w14:paraId="7F12C3D8" w14:textId="77777777" w:rsidR="00DF49C6" w:rsidRDefault="00DF49C6" w:rsidP="00D03413">
      <w:pPr>
        <w:rPr>
          <w:rFonts w:ascii="Times New Roman" w:hAnsi="Times New Roman" w:cs="Times New Roman"/>
        </w:rPr>
      </w:pPr>
    </w:p>
    <w:p w14:paraId="77FCC45C" w14:textId="10778163" w:rsidR="008810CB" w:rsidRPr="00374F07" w:rsidRDefault="00374F07" w:rsidP="00D03413">
      <w:pPr>
        <w:rPr>
          <w:rFonts w:ascii="Times New Roman" w:hAnsi="Times New Roman" w:cs="Times New Roman"/>
          <w:b/>
        </w:rPr>
      </w:pPr>
      <w:r w:rsidRPr="00374F07">
        <w:rPr>
          <w:rFonts w:ascii="Times New Roman" w:hAnsi="Times New Roman" w:cs="Times New Roman"/>
          <w:b/>
        </w:rPr>
        <w:lastRenderedPageBreak/>
        <w:t>Appendix 3: Ampure purification on Biomek 3000</w:t>
      </w:r>
    </w:p>
    <w:p w14:paraId="5298CA6E" w14:textId="584CBC3B" w:rsidR="008810CB" w:rsidRDefault="00374F07" w:rsidP="00D0341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object w:dxaOrig="8925" w:dyaOrig="12631" w14:anchorId="2E5030B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9.5pt;height:608.65pt" o:ole="">
            <v:imagedata r:id="rId20" o:title=""/>
          </v:shape>
          <o:OLEObject Type="Embed" ProgID="AcroExch.Document.DC" ShapeID="_x0000_i1025" DrawAspect="Content" ObjectID="_1527484661" r:id="rId21"/>
        </w:object>
      </w:r>
    </w:p>
    <w:p w14:paraId="723246F6" w14:textId="0DD93A0A" w:rsidR="00374F07" w:rsidRPr="00374F07" w:rsidRDefault="00374F07" w:rsidP="00D03413">
      <w:pPr>
        <w:rPr>
          <w:rFonts w:ascii="Times New Roman" w:hAnsi="Times New Roman" w:cs="Times New Roman"/>
          <w:b/>
        </w:rPr>
      </w:pPr>
      <w:r w:rsidRPr="00374F07">
        <w:rPr>
          <w:rFonts w:ascii="Times New Roman" w:hAnsi="Times New Roman" w:cs="Times New Roman"/>
          <w:b/>
        </w:rPr>
        <w:lastRenderedPageBreak/>
        <w:t>Appendix 4: Normalization of samples with Biomek3000</w:t>
      </w:r>
    </w:p>
    <w:p w14:paraId="5569908E" w14:textId="0488886C" w:rsidR="008810CB" w:rsidRPr="00D03413" w:rsidRDefault="00374F07" w:rsidP="00D0341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object w:dxaOrig="8925" w:dyaOrig="12631" w14:anchorId="4DDB7AA4">
          <v:shape id="_x0000_i1026" type="#_x0000_t75" style="width:410.25pt;height:580.2pt" o:ole="">
            <v:imagedata r:id="rId22" o:title=""/>
          </v:shape>
          <o:OLEObject Type="Embed" ProgID="AcroExch.Document.DC" ShapeID="_x0000_i1026" DrawAspect="Content" ObjectID="_1527484662" r:id="rId23"/>
        </w:object>
      </w:r>
    </w:p>
    <w:sectPr w:rsidR="008810CB" w:rsidRPr="00D03413">
      <w:headerReference w:type="default" r:id="rId24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B28502" w14:textId="77777777" w:rsidR="00903D98" w:rsidRDefault="00903D98" w:rsidP="009D16E5">
      <w:pPr>
        <w:spacing w:after="0" w:line="240" w:lineRule="auto"/>
      </w:pPr>
      <w:r>
        <w:separator/>
      </w:r>
    </w:p>
  </w:endnote>
  <w:endnote w:type="continuationSeparator" w:id="0">
    <w:p w14:paraId="5CE5BBF7" w14:textId="77777777" w:rsidR="00903D98" w:rsidRDefault="00903D98" w:rsidP="009D16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alatinoLinotype-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5CB1B74" w14:textId="77777777" w:rsidR="00903D98" w:rsidRDefault="00903D98" w:rsidP="009D16E5">
      <w:pPr>
        <w:spacing w:after="0" w:line="240" w:lineRule="auto"/>
      </w:pPr>
      <w:r>
        <w:separator/>
      </w:r>
    </w:p>
  </w:footnote>
  <w:footnote w:type="continuationSeparator" w:id="0">
    <w:p w14:paraId="319CE74E" w14:textId="77777777" w:rsidR="00903D98" w:rsidRDefault="00903D98" w:rsidP="009D16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18336367"/>
      <w:docPartObj>
        <w:docPartGallery w:val="Page Numbers (Top of Page)"/>
        <w:docPartUnique/>
      </w:docPartObj>
    </w:sdtPr>
    <w:sdtContent>
      <w:p w14:paraId="4D8482D6" w14:textId="77777777" w:rsidR="009D16E5" w:rsidRDefault="009D16E5">
        <w:pPr>
          <w:pStyle w:val="Header"/>
          <w:jc w:val="right"/>
        </w:pPr>
        <w:r>
          <w:t xml:space="preserve">Page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PAGE </w:instrText>
        </w:r>
        <w:r>
          <w:rPr>
            <w:b/>
            <w:bCs/>
            <w:sz w:val="24"/>
            <w:szCs w:val="24"/>
          </w:rPr>
          <w:fldChar w:fldCharType="separate"/>
        </w:r>
        <w:r w:rsidR="00053B4E">
          <w:rPr>
            <w:b/>
            <w:bCs/>
            <w:noProof/>
          </w:rPr>
          <w:t>18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of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NUMPAGES  </w:instrText>
        </w:r>
        <w:r>
          <w:rPr>
            <w:b/>
            <w:bCs/>
            <w:sz w:val="24"/>
            <w:szCs w:val="24"/>
          </w:rPr>
          <w:fldChar w:fldCharType="separate"/>
        </w:r>
        <w:r w:rsidR="00053B4E">
          <w:rPr>
            <w:b/>
            <w:bCs/>
            <w:noProof/>
          </w:rPr>
          <w:t>20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65F3766D" w14:textId="77777777" w:rsidR="009D16E5" w:rsidRDefault="009D16E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7E3026"/>
    <w:multiLevelType w:val="multilevel"/>
    <w:tmpl w:val="7E60A64C"/>
    <w:lvl w:ilvl="0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1" w15:restartNumberingAfterBreak="0">
    <w:nsid w:val="0E103CC0"/>
    <w:multiLevelType w:val="hybridMultilevel"/>
    <w:tmpl w:val="0034205A"/>
    <w:lvl w:ilvl="0" w:tplc="A8960736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13E36B9"/>
    <w:multiLevelType w:val="hybridMultilevel"/>
    <w:tmpl w:val="B522476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905166"/>
    <w:multiLevelType w:val="hybridMultilevel"/>
    <w:tmpl w:val="6826D8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531E09"/>
    <w:multiLevelType w:val="multilevel"/>
    <w:tmpl w:val="71D8E1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  <w:b/>
        <w:color w:val="auto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5" w15:restartNumberingAfterBreak="0">
    <w:nsid w:val="22752AEB"/>
    <w:multiLevelType w:val="hybridMultilevel"/>
    <w:tmpl w:val="CFCC4EA2"/>
    <w:lvl w:ilvl="0" w:tplc="AA54E658">
      <w:numFmt w:val="bullet"/>
      <w:lvlText w:val="-"/>
      <w:lvlJc w:val="left"/>
      <w:pPr>
        <w:ind w:left="4938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56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3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0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8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5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2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9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698" w:hanging="360"/>
      </w:pPr>
      <w:rPr>
        <w:rFonts w:ascii="Wingdings" w:hAnsi="Wingdings" w:hint="default"/>
      </w:rPr>
    </w:lvl>
  </w:abstractNum>
  <w:abstractNum w:abstractNumId="6" w15:restartNumberingAfterBreak="0">
    <w:nsid w:val="295F6B12"/>
    <w:multiLevelType w:val="multilevel"/>
    <w:tmpl w:val="AEA45538"/>
    <w:lvl w:ilvl="0">
      <w:start w:val="3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581A1E4A"/>
    <w:multiLevelType w:val="multilevel"/>
    <w:tmpl w:val="E634EC1A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8" w15:restartNumberingAfterBreak="0">
    <w:nsid w:val="6C9D06CA"/>
    <w:multiLevelType w:val="hybridMultilevel"/>
    <w:tmpl w:val="2690D35C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3B83668"/>
    <w:multiLevelType w:val="hybridMultilevel"/>
    <w:tmpl w:val="0FA8F0C4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ACC3249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"/>
  </w:num>
  <w:num w:numId="2">
    <w:abstractNumId w:val="10"/>
  </w:num>
  <w:num w:numId="3">
    <w:abstractNumId w:val="4"/>
  </w:num>
  <w:num w:numId="4">
    <w:abstractNumId w:val="1"/>
  </w:num>
  <w:num w:numId="5">
    <w:abstractNumId w:val="9"/>
  </w:num>
  <w:num w:numId="6">
    <w:abstractNumId w:val="8"/>
  </w:num>
  <w:num w:numId="7">
    <w:abstractNumId w:val="0"/>
  </w:num>
  <w:num w:numId="8">
    <w:abstractNumId w:val="7"/>
  </w:num>
  <w:num w:numId="9">
    <w:abstractNumId w:val="5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Annotated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vwwwrrxw4exzdkesdwux0p27tzrtzwez29w2&quot;&gt;My EndNote Library&lt;record-ids&gt;&lt;item&gt;57&lt;/item&gt;&lt;/record-ids&gt;&lt;/item&gt;&lt;/Libraries&gt;"/>
  </w:docVars>
  <w:rsids>
    <w:rsidRoot w:val="006752AA"/>
    <w:rsid w:val="00053B4E"/>
    <w:rsid w:val="000C189C"/>
    <w:rsid w:val="00157501"/>
    <w:rsid w:val="00192FAA"/>
    <w:rsid w:val="001B7D81"/>
    <w:rsid w:val="002575BA"/>
    <w:rsid w:val="002F3CA0"/>
    <w:rsid w:val="00374F07"/>
    <w:rsid w:val="003A1589"/>
    <w:rsid w:val="00407960"/>
    <w:rsid w:val="00421D60"/>
    <w:rsid w:val="005308EB"/>
    <w:rsid w:val="005B62F0"/>
    <w:rsid w:val="006353A0"/>
    <w:rsid w:val="006752AA"/>
    <w:rsid w:val="006E7743"/>
    <w:rsid w:val="007119E8"/>
    <w:rsid w:val="007337FB"/>
    <w:rsid w:val="008016E5"/>
    <w:rsid w:val="008156F7"/>
    <w:rsid w:val="00832A72"/>
    <w:rsid w:val="00840EED"/>
    <w:rsid w:val="008810CB"/>
    <w:rsid w:val="008D4BA8"/>
    <w:rsid w:val="00903D98"/>
    <w:rsid w:val="00904CE4"/>
    <w:rsid w:val="00945618"/>
    <w:rsid w:val="009B1C11"/>
    <w:rsid w:val="009C0AAD"/>
    <w:rsid w:val="009D16E5"/>
    <w:rsid w:val="009D3D03"/>
    <w:rsid w:val="00A233A1"/>
    <w:rsid w:val="00AF02C9"/>
    <w:rsid w:val="00BA4B0B"/>
    <w:rsid w:val="00BC11E1"/>
    <w:rsid w:val="00CE5EEE"/>
    <w:rsid w:val="00D03413"/>
    <w:rsid w:val="00D27CA2"/>
    <w:rsid w:val="00D43E0E"/>
    <w:rsid w:val="00DE4422"/>
    <w:rsid w:val="00DF49C6"/>
    <w:rsid w:val="00E10970"/>
    <w:rsid w:val="00EA075B"/>
    <w:rsid w:val="00F47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0602C6"/>
  <w15:chartTrackingRefBased/>
  <w15:docId w15:val="{D303C3A4-5320-45EC-A87F-504A1A570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752AA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1F4E79" w:themeColor="accent1" w:themeShade="80"/>
      <w:sz w:val="36"/>
      <w:szCs w:val="36"/>
      <w:lang w:val="nb-NO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752AA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nb-N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752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752AA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6752AA"/>
    <w:rPr>
      <w:rFonts w:asciiTheme="majorHAnsi" w:eastAsiaTheme="majorEastAsia" w:hAnsiTheme="majorHAnsi" w:cstheme="majorBidi"/>
      <w:color w:val="1F4E79" w:themeColor="accent1" w:themeShade="80"/>
      <w:sz w:val="36"/>
      <w:szCs w:val="36"/>
      <w:lang w:val="nb-NO"/>
    </w:rPr>
  </w:style>
  <w:style w:type="character" w:customStyle="1" w:styleId="Heading2Char">
    <w:name w:val="Heading 2 Char"/>
    <w:basedOn w:val="DefaultParagraphFont"/>
    <w:link w:val="Heading2"/>
    <w:uiPriority w:val="9"/>
    <w:rsid w:val="006752A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nb-NO"/>
    </w:rPr>
  </w:style>
  <w:style w:type="paragraph" w:styleId="ListParagraph">
    <w:name w:val="List Paragraph"/>
    <w:basedOn w:val="Normal"/>
    <w:uiPriority w:val="34"/>
    <w:qFormat/>
    <w:rsid w:val="006752AA"/>
    <w:pPr>
      <w:ind w:left="720"/>
      <w:contextualSpacing/>
    </w:pPr>
    <w:rPr>
      <w:rFonts w:eastAsiaTheme="minorEastAsia"/>
      <w:lang w:val="nb-NO"/>
    </w:rPr>
  </w:style>
  <w:style w:type="character" w:customStyle="1" w:styleId="apple-converted-space">
    <w:name w:val="apple-converted-space"/>
    <w:basedOn w:val="DefaultParagraphFont"/>
    <w:rsid w:val="006752AA"/>
  </w:style>
  <w:style w:type="character" w:styleId="CommentReference">
    <w:name w:val="annotation reference"/>
    <w:basedOn w:val="DefaultParagraphFont"/>
    <w:uiPriority w:val="99"/>
    <w:semiHidden/>
    <w:unhideWhenUsed/>
    <w:rsid w:val="006752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752AA"/>
    <w:pPr>
      <w:spacing w:line="240" w:lineRule="auto"/>
    </w:pPr>
    <w:rPr>
      <w:rFonts w:eastAsiaTheme="minorEastAsia"/>
      <w:sz w:val="20"/>
      <w:szCs w:val="20"/>
      <w:lang w:val="nb-NO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752AA"/>
    <w:rPr>
      <w:rFonts w:eastAsiaTheme="minorEastAsia"/>
      <w:sz w:val="20"/>
      <w:szCs w:val="20"/>
      <w:lang w:val="nb-NO"/>
    </w:rPr>
  </w:style>
  <w:style w:type="character" w:customStyle="1" w:styleId="st">
    <w:name w:val="st"/>
    <w:basedOn w:val="DefaultParagraphFont"/>
    <w:rsid w:val="006752AA"/>
  </w:style>
  <w:style w:type="paragraph" w:styleId="BalloonText">
    <w:name w:val="Balloon Text"/>
    <w:basedOn w:val="Normal"/>
    <w:link w:val="BalloonTextChar"/>
    <w:uiPriority w:val="99"/>
    <w:semiHidden/>
    <w:unhideWhenUsed/>
    <w:rsid w:val="006752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52AA"/>
    <w:rPr>
      <w:rFonts w:ascii="Segoe UI" w:hAnsi="Segoe UI" w:cs="Segoe UI"/>
      <w:sz w:val="18"/>
      <w:szCs w:val="18"/>
    </w:rPr>
  </w:style>
  <w:style w:type="paragraph" w:customStyle="1" w:styleId="EndNoteBibliographyTitle">
    <w:name w:val="EndNote Bibliography Title"/>
    <w:basedOn w:val="Normal"/>
    <w:link w:val="EndNoteBibliographyTitleChar"/>
    <w:rsid w:val="00AF02C9"/>
    <w:pPr>
      <w:spacing w:after="0"/>
      <w:jc w:val="center"/>
    </w:pPr>
    <w:rPr>
      <w:rFonts w:ascii="Calibri" w:hAnsi="Calibri"/>
      <w:noProof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AF02C9"/>
    <w:rPr>
      <w:rFonts w:ascii="Calibri" w:hAnsi="Calibri"/>
      <w:noProof/>
    </w:rPr>
  </w:style>
  <w:style w:type="paragraph" w:customStyle="1" w:styleId="EndNoteBibliography">
    <w:name w:val="EndNote Bibliography"/>
    <w:basedOn w:val="Normal"/>
    <w:link w:val="EndNoteBibliographyChar"/>
    <w:rsid w:val="00AF02C9"/>
    <w:pPr>
      <w:spacing w:line="240" w:lineRule="auto"/>
    </w:pPr>
    <w:rPr>
      <w:rFonts w:ascii="Calibri" w:hAnsi="Calibri"/>
      <w:noProof/>
    </w:rPr>
  </w:style>
  <w:style w:type="character" w:customStyle="1" w:styleId="EndNoteBibliographyChar">
    <w:name w:val="EndNote Bibliography Char"/>
    <w:basedOn w:val="DefaultParagraphFont"/>
    <w:link w:val="EndNoteBibliography"/>
    <w:rsid w:val="00AF02C9"/>
    <w:rPr>
      <w:rFonts w:ascii="Calibri" w:hAnsi="Calibri"/>
      <w:noProof/>
    </w:rPr>
  </w:style>
  <w:style w:type="paragraph" w:styleId="Header">
    <w:name w:val="header"/>
    <w:basedOn w:val="Normal"/>
    <w:link w:val="HeaderChar"/>
    <w:uiPriority w:val="99"/>
    <w:unhideWhenUsed/>
    <w:rsid w:val="009D16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16E5"/>
  </w:style>
  <w:style w:type="paragraph" w:styleId="Footer">
    <w:name w:val="footer"/>
    <w:basedOn w:val="Normal"/>
    <w:link w:val="FooterChar"/>
    <w:uiPriority w:val="99"/>
    <w:unhideWhenUsed/>
    <w:rsid w:val="009D16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16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thermofisher.com/content/dam/LifeTech/migration/en/filelibrary/cell-tissue-analysis/qubit-all-file-types.par.90790.file.dat/qubit1.0-protocol.pdf" TargetMode="External"/><Relationship Id="rId18" Type="http://schemas.openxmlformats.org/officeDocument/2006/relationships/image" Target="media/image5.emf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oleObject" Target="embeddings/oleObject1.bin"/><Relationship Id="rId7" Type="http://schemas.openxmlformats.org/officeDocument/2006/relationships/endnotes" Target="endnotes.xml"/><Relationship Id="rId12" Type="http://schemas.openxmlformats.org/officeDocument/2006/relationships/hyperlink" Target="https://www.thermofisher.com/content/dam/LifeTech/migration/en/filelibrary/cell-tissue-analysis/qubit-all-file-types.par.27078.file.dat/qubit-usermanual.pdf" TargetMode="External"/><Relationship Id="rId17" Type="http://schemas.openxmlformats.org/officeDocument/2006/relationships/image" Target="media/image4.emf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support.illumina.com/content/dam/illumina-support/documents/documentation/chemistry_documentation/16s/16s-metagenomic-library-prep-guide-15044223-b.pdf" TargetMode="External"/><Relationship Id="rId20" Type="http://schemas.openxmlformats.org/officeDocument/2006/relationships/image" Target="media/image7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tools.thermofisher.com/content/sfs/manuals/D01475~.pdf" TargetMode="Externa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3.emf"/><Relationship Id="rId23" Type="http://schemas.openxmlformats.org/officeDocument/2006/relationships/oleObject" Target="embeddings/oleObject2.bin"/><Relationship Id="rId10" Type="http://schemas.openxmlformats.org/officeDocument/2006/relationships/hyperlink" Target="http://support.illumina.com/content/dam/illumina-support/documents/documentation/chemistry_documentation/16s/16s-metagenomic-library-prep-guide-15044223-b.pdf" TargetMode="External"/><Relationship Id="rId19" Type="http://schemas.openxmlformats.org/officeDocument/2006/relationships/image" Target="media/image6.emf"/><Relationship Id="rId4" Type="http://schemas.openxmlformats.org/officeDocument/2006/relationships/settings" Target="settings.xml"/><Relationship Id="rId9" Type="http://schemas.openxmlformats.org/officeDocument/2006/relationships/hyperlink" Target="http://support.illumina.com/content/dam/illumina-support/documents/documentation/chemistry_documentation/16s/16s-metagenomic-library-prep-guide-15044223-b.pdf" TargetMode="External"/><Relationship Id="rId14" Type="http://schemas.openxmlformats.org/officeDocument/2006/relationships/image" Target="media/image2.emf"/><Relationship Id="rId22" Type="http://schemas.openxmlformats.org/officeDocument/2006/relationships/image" Target="media/image8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4C9CDE-7AD9-4EA0-AC3E-E9DD5531E1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20</Pages>
  <Words>2942</Words>
  <Characters>16770</Characters>
  <Application>Microsoft Office Word</Application>
  <DocSecurity>0</DocSecurity>
  <Lines>139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Leena Angell</dc:creator>
  <cp:keywords/>
  <dc:description/>
  <cp:lastModifiedBy>Inga Leena Angell</cp:lastModifiedBy>
  <cp:revision>19</cp:revision>
  <dcterms:created xsi:type="dcterms:W3CDTF">2016-06-14T11:10:00Z</dcterms:created>
  <dcterms:modified xsi:type="dcterms:W3CDTF">2016-06-15T06:31:00Z</dcterms:modified>
</cp:coreProperties>
</file>